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FDB8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0AC59FB1" w14:textId="77777777" w:rsidR="004759A5" w:rsidRDefault="004759A5" w:rsidP="00EA6C7C">
      <w:pPr>
        <w:jc w:val="center"/>
        <w:rPr>
          <w:b/>
          <w:sz w:val="28"/>
          <w:szCs w:val="28"/>
          <w:lang w:val="en-GB"/>
        </w:rPr>
      </w:pPr>
    </w:p>
    <w:p w14:paraId="5A8BEE04" w14:textId="77777777" w:rsidR="00EA6C7C" w:rsidRPr="004759A5" w:rsidRDefault="00EA6C7C" w:rsidP="00C3074F">
      <w:pPr>
        <w:spacing w:before="0" w:after="0"/>
        <w:rPr>
          <w:rStyle w:val="Strong"/>
          <w:rFonts w:ascii="Arial" w:hAnsi="Arial"/>
          <w:b w:val="0"/>
          <w:sz w:val="28"/>
          <w:szCs w:val="28"/>
          <w:lang w:val="en-GB"/>
        </w:rPr>
      </w:pPr>
    </w:p>
    <w:p w14:paraId="4536E971" w14:textId="77777777" w:rsidR="007E0F96" w:rsidRPr="00DD2F41" w:rsidRDefault="007E0F96" w:rsidP="007E0F96">
      <w:pPr>
        <w:jc w:val="center"/>
        <w:rPr>
          <w:b/>
          <w:sz w:val="28"/>
          <w:szCs w:val="28"/>
          <w:lang w:val="en-GB"/>
        </w:rPr>
      </w:pPr>
      <w:r w:rsidRPr="00DD2F41">
        <w:rPr>
          <w:b/>
          <w:sz w:val="28"/>
          <w:szCs w:val="28"/>
          <w:lang w:val="en-GB"/>
        </w:rPr>
        <w:t xml:space="preserve">WORKS </w:t>
      </w:r>
      <w:r>
        <w:rPr>
          <w:b/>
          <w:sz w:val="28"/>
          <w:szCs w:val="28"/>
          <w:lang w:val="en-GB"/>
        </w:rPr>
        <w:t xml:space="preserve">CONTRACT </w:t>
      </w:r>
      <w:r w:rsidRPr="00DD2F41">
        <w:rPr>
          <w:b/>
          <w:sz w:val="28"/>
          <w:szCs w:val="28"/>
          <w:lang w:val="en-GB"/>
        </w:rPr>
        <w:t>NOTICE</w:t>
      </w:r>
    </w:p>
    <w:p w14:paraId="66A673A8" w14:textId="77777777" w:rsidR="007E0F96" w:rsidRPr="00C008F1" w:rsidRDefault="007135FC" w:rsidP="007E0F96">
      <w:pPr>
        <w:jc w:val="center"/>
        <w:rPr>
          <w:rStyle w:val="Strong"/>
          <w:sz w:val="22"/>
          <w:szCs w:val="22"/>
          <w:lang w:val="en-GB"/>
        </w:rPr>
      </w:pPr>
      <w:r>
        <w:rPr>
          <w:b/>
          <w:sz w:val="22"/>
          <w:szCs w:val="22"/>
          <w:lang w:val="en-GB"/>
        </w:rPr>
        <w:t>TD02</w:t>
      </w:r>
      <w:r w:rsidR="007E0F96" w:rsidRPr="00C008F1">
        <w:rPr>
          <w:b/>
          <w:sz w:val="22"/>
          <w:szCs w:val="22"/>
          <w:lang w:val="en-GB"/>
        </w:rPr>
        <w:t xml:space="preserve"> Development of tourism supporting facilities</w:t>
      </w:r>
    </w:p>
    <w:p w14:paraId="1AAFEB8B" w14:textId="77777777" w:rsidR="007E0F96" w:rsidRPr="006A1EA0" w:rsidRDefault="007E0F96" w:rsidP="007E0F96">
      <w:pPr>
        <w:jc w:val="center"/>
        <w:rPr>
          <w:rStyle w:val="Strong"/>
          <w:b w:val="0"/>
          <w:bCs/>
          <w:sz w:val="22"/>
          <w:szCs w:val="22"/>
          <w:lang w:val="en-GB"/>
        </w:rPr>
      </w:pPr>
      <w:r w:rsidRPr="006A1EA0">
        <w:rPr>
          <w:rStyle w:val="Strong"/>
          <w:sz w:val="22"/>
          <w:szCs w:val="22"/>
          <w:lang w:val="en-GB"/>
        </w:rPr>
        <w:t>(</w:t>
      </w:r>
      <w:r w:rsidRPr="00C008F1">
        <w:rPr>
          <w:rStyle w:val="Strong"/>
          <w:sz w:val="22"/>
          <w:szCs w:val="22"/>
          <w:lang w:val="en-GB"/>
        </w:rPr>
        <w:t>LOT 1</w:t>
      </w:r>
      <w:r w:rsidRPr="00C008F1">
        <w:rPr>
          <w:rStyle w:val="Strong"/>
          <w:bCs/>
          <w:sz w:val="22"/>
          <w:szCs w:val="22"/>
          <w:lang w:val="en-GB"/>
        </w:rPr>
        <w:t xml:space="preserve"> – </w:t>
      </w:r>
      <w:r w:rsidRPr="00C008F1">
        <w:rPr>
          <w:b/>
          <w:bCs/>
          <w:sz w:val="22"/>
          <w:szCs w:val="22"/>
        </w:rPr>
        <w:t xml:space="preserve">Conservation, restoration and reconstruction of property No22 and LOT 2 – Reconstruction of accommodation facility in Spa </w:t>
      </w:r>
      <w:proofErr w:type="spellStart"/>
      <w:r w:rsidRPr="00C008F1">
        <w:rPr>
          <w:b/>
          <w:bCs/>
          <w:sz w:val="22"/>
          <w:szCs w:val="22"/>
        </w:rPr>
        <w:t>Kezhovica</w:t>
      </w:r>
      <w:proofErr w:type="spellEnd"/>
      <w:r w:rsidRPr="00C008F1">
        <w:rPr>
          <w:b/>
          <w:bCs/>
          <w:sz w:val="22"/>
          <w:szCs w:val="22"/>
        </w:rPr>
        <w:t xml:space="preserve"> and Creating an open-air museum at spring of mineral water)</w:t>
      </w:r>
    </w:p>
    <w:p w14:paraId="69EC0278" w14:textId="77777777" w:rsidR="00EA6C7C" w:rsidRPr="00571687" w:rsidRDefault="007E0F96" w:rsidP="007E0F96">
      <w:pPr>
        <w:spacing w:after="240"/>
        <w:jc w:val="center"/>
        <w:rPr>
          <w:sz w:val="28"/>
          <w:szCs w:val="28"/>
          <w:lang w:val="en-GB"/>
        </w:rPr>
      </w:pPr>
      <w:r>
        <w:rPr>
          <w:b/>
          <w:sz w:val="22"/>
          <w:szCs w:val="22"/>
          <w:lang w:val="en-GB"/>
        </w:rPr>
        <w:t xml:space="preserve">Municipality of </w:t>
      </w:r>
      <w:proofErr w:type="spellStart"/>
      <w:r>
        <w:rPr>
          <w:b/>
          <w:sz w:val="22"/>
          <w:szCs w:val="22"/>
          <w:lang w:val="en-GB"/>
        </w:rPr>
        <w:t>S</w:t>
      </w:r>
      <w:r w:rsidR="00E361DA">
        <w:rPr>
          <w:b/>
          <w:sz w:val="22"/>
          <w:szCs w:val="22"/>
          <w:lang w:val="en-GB"/>
        </w:rPr>
        <w:t>h</w:t>
      </w:r>
      <w:r>
        <w:rPr>
          <w:b/>
          <w:sz w:val="22"/>
          <w:szCs w:val="22"/>
          <w:lang w:val="en-GB"/>
        </w:rPr>
        <w:t>tip</w:t>
      </w:r>
      <w:proofErr w:type="spellEnd"/>
      <w:r>
        <w:rPr>
          <w:b/>
          <w:sz w:val="22"/>
          <w:szCs w:val="22"/>
          <w:lang w:val="en-GB"/>
        </w:rPr>
        <w:t>, East Planning Region, North Macedonia</w:t>
      </w:r>
    </w:p>
    <w:p w14:paraId="1E27A0AB" w14:textId="77777777" w:rsidR="00EA6C7C" w:rsidRPr="00E9047D" w:rsidRDefault="00EA6C7C" w:rsidP="007E0F96">
      <w:pPr>
        <w:spacing w:before="0" w:after="120" w:line="240" w:lineRule="atLeast"/>
        <w:outlineLvl w:val="0"/>
        <w:rPr>
          <w:rStyle w:val="Strong"/>
          <w:b w:val="0"/>
          <w:sz w:val="22"/>
          <w:szCs w:val="22"/>
          <w:lang w:val="en-GB"/>
        </w:rPr>
      </w:pPr>
    </w:p>
    <w:p w14:paraId="714B8940"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79DD40E0" w14:textId="77777777" w:rsidR="005407B9" w:rsidRPr="00E27999" w:rsidRDefault="005407B9" w:rsidP="00C3074F">
      <w:pPr>
        <w:spacing w:before="0" w:after="120" w:line="240" w:lineRule="atLeast"/>
        <w:ind w:firstLine="360"/>
        <w:rPr>
          <w:rStyle w:val="Strong"/>
          <w:b w:val="0"/>
          <w:color w:val="1F497D"/>
        </w:rPr>
      </w:pPr>
      <w:r w:rsidRPr="006620F2">
        <w:rPr>
          <w:rStyle w:val="Strong"/>
          <w:b w:val="0"/>
          <w:sz w:val="22"/>
          <w:szCs w:val="22"/>
          <w:lang w:val="en-GB"/>
        </w:rPr>
        <w:t>lump sum</w:t>
      </w:r>
    </w:p>
    <w:p w14:paraId="380ECF7B"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2B3A7023" w14:textId="77777777" w:rsidR="007E0F96" w:rsidRPr="00BD63A4" w:rsidRDefault="007E0F96" w:rsidP="007E0F96">
      <w:pPr>
        <w:pStyle w:val="PRAGHeading2"/>
        <w:numPr>
          <w:ilvl w:val="0"/>
          <w:numId w:val="0"/>
        </w:numPr>
        <w:ind w:left="709"/>
        <w:jc w:val="both"/>
        <w:rPr>
          <w:sz w:val="22"/>
          <w:szCs w:val="22"/>
          <w:lang w:val="en-GB"/>
        </w:rPr>
      </w:pPr>
      <w:r w:rsidRPr="00DB27C7">
        <w:rPr>
          <w:rStyle w:val="Emphasis"/>
          <w:iCs/>
          <w:color w:val="000000"/>
          <w:sz w:val="22"/>
          <w:szCs w:val="22"/>
          <w:lang w:val="en-GB"/>
        </w:rPr>
        <w:t>Instrument for Pre-accession Assistance (IPA III) - INTERREG IPA Cross-border Cooperation Programme “</w:t>
      </w:r>
      <w:proofErr w:type="spellStart"/>
      <w:r w:rsidRPr="00DB27C7">
        <w:rPr>
          <w:rStyle w:val="Emphasis"/>
          <w:iCs/>
          <w:color w:val="000000"/>
          <w:sz w:val="22"/>
          <w:szCs w:val="22"/>
        </w:rPr>
        <w:t>Bulgaria</w:t>
      </w:r>
      <w:proofErr w:type="spellEnd"/>
      <w:r w:rsidRPr="00DB27C7">
        <w:rPr>
          <w:rStyle w:val="Emphasis"/>
          <w:iCs/>
          <w:color w:val="000000"/>
          <w:sz w:val="22"/>
          <w:szCs w:val="22"/>
          <w:lang w:val="en-GB"/>
        </w:rPr>
        <w:t xml:space="preserve"> - Republic of North Macedonia 20</w:t>
      </w:r>
      <w:r w:rsidRPr="00DB27C7">
        <w:rPr>
          <w:rStyle w:val="Emphasis"/>
          <w:iCs/>
          <w:color w:val="000000"/>
          <w:sz w:val="22"/>
          <w:szCs w:val="22"/>
        </w:rPr>
        <w:t>21</w:t>
      </w:r>
      <w:r w:rsidRPr="00DB27C7">
        <w:rPr>
          <w:rStyle w:val="Emphasis"/>
          <w:iCs/>
          <w:color w:val="000000"/>
          <w:sz w:val="22"/>
          <w:szCs w:val="22"/>
          <w:lang w:val="en-GB"/>
        </w:rPr>
        <w:t>-202</w:t>
      </w:r>
      <w:r w:rsidRPr="00DB27C7">
        <w:rPr>
          <w:rStyle w:val="Emphasis"/>
          <w:iCs/>
          <w:color w:val="000000"/>
          <w:sz w:val="22"/>
          <w:szCs w:val="22"/>
        </w:rPr>
        <w:t>7</w:t>
      </w:r>
      <w:r w:rsidRPr="00DB27C7">
        <w:rPr>
          <w:rStyle w:val="Emphasis"/>
          <w:iCs/>
          <w:color w:val="000000"/>
          <w:sz w:val="22"/>
          <w:szCs w:val="22"/>
          <w:lang w:val="en-GB"/>
        </w:rPr>
        <w:t>”</w:t>
      </w:r>
    </w:p>
    <w:p w14:paraId="7BECA901" w14:textId="77777777" w:rsidR="007E0F96" w:rsidRPr="00BD63A4" w:rsidRDefault="007E0F96" w:rsidP="007E0F96">
      <w:pPr>
        <w:pStyle w:val="PRAGHeading2"/>
        <w:tabs>
          <w:tab w:val="clear" w:pos="567"/>
          <w:tab w:val="num" w:pos="284"/>
        </w:tabs>
        <w:ind w:left="284"/>
        <w:jc w:val="both"/>
        <w:rPr>
          <w:rStyle w:val="Strong"/>
          <w:sz w:val="22"/>
          <w:szCs w:val="22"/>
          <w:lang w:val="en-GB"/>
        </w:rPr>
      </w:pPr>
      <w:r w:rsidRPr="00BD63A4">
        <w:rPr>
          <w:rStyle w:val="Strong"/>
          <w:sz w:val="22"/>
          <w:szCs w:val="22"/>
          <w:lang w:val="en-GB"/>
        </w:rPr>
        <w:t>Financing</w:t>
      </w:r>
    </w:p>
    <w:p w14:paraId="411C97B4" w14:textId="77777777" w:rsidR="007E0F96" w:rsidRPr="00BD63A4" w:rsidRDefault="007E0F96" w:rsidP="007E0F96">
      <w:pPr>
        <w:spacing w:before="240"/>
        <w:ind w:left="720"/>
        <w:jc w:val="both"/>
        <w:rPr>
          <w:sz w:val="22"/>
          <w:szCs w:val="22"/>
          <w:lang w:val="en-GB"/>
        </w:rPr>
      </w:pPr>
      <w:r w:rsidRPr="00BD63A4">
        <w:rPr>
          <w:sz w:val="22"/>
          <w:szCs w:val="22"/>
          <w:lang w:val="en-GB"/>
        </w:rPr>
        <w:t xml:space="preserve">The project is </w:t>
      </w:r>
      <w:r w:rsidRPr="00637255">
        <w:rPr>
          <w:sz w:val="22"/>
          <w:szCs w:val="22"/>
          <w:lang w:val="en-GB"/>
        </w:rPr>
        <w:t>co-financed</w:t>
      </w:r>
      <w:r w:rsidRPr="00BD63A4">
        <w:rPr>
          <w:sz w:val="22"/>
          <w:szCs w:val="22"/>
          <w:lang w:val="en-GB"/>
        </w:rPr>
        <w:t xml:space="preserve"> by the European Union, in accordance with the rules of </w:t>
      </w:r>
      <w:r w:rsidRPr="00DB27C7">
        <w:rPr>
          <w:rStyle w:val="Emphasis"/>
          <w:iCs/>
          <w:color w:val="000000"/>
          <w:sz w:val="22"/>
          <w:szCs w:val="22"/>
          <w:lang w:val="en-GB"/>
        </w:rPr>
        <w:t>INTERREG IPA Cross-border Cooperation Programme “</w:t>
      </w:r>
      <w:r w:rsidRPr="00DB27C7">
        <w:rPr>
          <w:rStyle w:val="Emphasis"/>
          <w:iCs/>
          <w:color w:val="000000"/>
          <w:sz w:val="22"/>
          <w:szCs w:val="22"/>
        </w:rPr>
        <w:t>Bulgaria</w:t>
      </w:r>
      <w:r w:rsidRPr="00DB27C7">
        <w:rPr>
          <w:rStyle w:val="Emphasis"/>
          <w:iCs/>
          <w:color w:val="000000"/>
          <w:sz w:val="22"/>
          <w:szCs w:val="22"/>
          <w:lang w:val="en-GB"/>
        </w:rPr>
        <w:t xml:space="preserve"> - Republic of North Macedonia 20</w:t>
      </w:r>
      <w:r w:rsidRPr="00DB27C7">
        <w:rPr>
          <w:rStyle w:val="Emphasis"/>
          <w:iCs/>
          <w:color w:val="000000"/>
          <w:sz w:val="22"/>
          <w:szCs w:val="22"/>
        </w:rPr>
        <w:t>21</w:t>
      </w:r>
      <w:r w:rsidRPr="00DB27C7">
        <w:rPr>
          <w:rStyle w:val="Emphasis"/>
          <w:iCs/>
          <w:color w:val="000000"/>
          <w:sz w:val="22"/>
          <w:szCs w:val="22"/>
          <w:lang w:val="en-GB"/>
        </w:rPr>
        <w:t>-202</w:t>
      </w:r>
      <w:r w:rsidRPr="00DB27C7">
        <w:rPr>
          <w:rStyle w:val="Emphasis"/>
          <w:iCs/>
          <w:color w:val="000000"/>
          <w:sz w:val="22"/>
          <w:szCs w:val="22"/>
        </w:rPr>
        <w:t>7</w:t>
      </w:r>
      <w:r w:rsidRPr="00DB27C7">
        <w:rPr>
          <w:rStyle w:val="Emphasis"/>
          <w:iCs/>
          <w:color w:val="000000"/>
          <w:sz w:val="22"/>
          <w:szCs w:val="22"/>
          <w:lang w:val="en-GB"/>
        </w:rPr>
        <w:t>”</w:t>
      </w:r>
      <w:r w:rsidRPr="00BD63A4">
        <w:rPr>
          <w:sz w:val="22"/>
          <w:szCs w:val="22"/>
          <w:lang w:val="en-GB"/>
        </w:rPr>
        <w:t xml:space="preserve">. </w:t>
      </w:r>
    </w:p>
    <w:p w14:paraId="00F4B67A" w14:textId="77777777"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70910E1" w14:textId="77777777" w:rsidR="00C65DBA" w:rsidRPr="00F72244" w:rsidRDefault="00C65DBA" w:rsidP="00C3074F">
      <w:pPr>
        <w:pStyle w:val="PRAGHeading2"/>
        <w:numPr>
          <w:ilvl w:val="0"/>
          <w:numId w:val="0"/>
        </w:numPr>
        <w:spacing w:before="240" w:after="120" w:line="240" w:lineRule="atLeast"/>
        <w:ind w:left="425"/>
        <w:jc w:val="center"/>
        <w:rPr>
          <w:rStyle w:val="Strong"/>
          <w:sz w:val="22"/>
          <w:szCs w:val="22"/>
          <w:lang w:val="en-GB"/>
        </w:rPr>
      </w:pPr>
      <w:r>
        <w:rPr>
          <w:rStyle w:val="Strong"/>
          <w:sz w:val="22"/>
          <w:szCs w:val="22"/>
          <w:lang w:val="en-GB"/>
        </w:rPr>
        <w:t>*****</w:t>
      </w:r>
    </w:p>
    <w:p w14:paraId="41D9682C" w14:textId="77777777" w:rsidR="007E0F96" w:rsidRPr="00F94FD5" w:rsidRDefault="007E0F96" w:rsidP="007E0F96">
      <w:pPr>
        <w:pStyle w:val="paragraph"/>
        <w:spacing w:before="0" w:beforeAutospacing="0" w:after="0" w:afterAutospacing="0"/>
        <w:ind w:left="426"/>
        <w:jc w:val="both"/>
        <w:textAlignment w:val="baseline"/>
        <w:rPr>
          <w:sz w:val="22"/>
          <w:szCs w:val="22"/>
          <w:shd w:val="clear" w:color="auto" w:fill="C0C0C0"/>
          <w:lang w:val="en-GB"/>
        </w:rPr>
      </w:pPr>
      <w:bookmarkStart w:id="0" w:name="_Hlk168488819"/>
      <w:r w:rsidRPr="00F94FD5">
        <w:rPr>
          <w:iCs/>
          <w:sz w:val="22"/>
          <w:szCs w:val="22"/>
          <w:lang w:val="en-IE"/>
        </w:rPr>
        <w:t xml:space="preserve">The legal basis of this procedure is Regulation (EU) No [1529] establishing the Instrument for Pre-accession Assistance (IPA III). </w:t>
      </w:r>
      <w:r w:rsidRPr="00F94FD5">
        <w:rPr>
          <w:rStyle w:val="normaltextrun"/>
          <w:sz w:val="22"/>
          <w:szCs w:val="22"/>
          <w:lang w:val="en-GB"/>
        </w:rPr>
        <w:t>See Annex a2a of the practical guide.</w:t>
      </w:r>
    </w:p>
    <w:p w14:paraId="4C7E3C85" w14:textId="77777777" w:rsidR="007E0F96" w:rsidRPr="00AA1F8A" w:rsidRDefault="007E0F96" w:rsidP="007E0F96">
      <w:pPr>
        <w:pStyle w:val="paragraph"/>
        <w:spacing w:before="0" w:beforeAutospacing="0" w:after="0" w:afterAutospacing="0"/>
        <w:ind w:left="426"/>
        <w:jc w:val="both"/>
        <w:textAlignment w:val="baseline"/>
        <w:rPr>
          <w:iCs/>
          <w:snapToGrid w:val="0"/>
          <w:sz w:val="22"/>
          <w:szCs w:val="22"/>
          <w:lang w:val="en-IE" w:eastAsia="en-US"/>
        </w:rPr>
      </w:pPr>
      <w:r w:rsidRPr="00F94FD5">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w:t>
      </w:r>
      <w:proofErr w:type="gramStart"/>
      <w:r w:rsidRPr="00F94FD5">
        <w:rPr>
          <w:iCs/>
          <w:sz w:val="22"/>
          <w:szCs w:val="22"/>
          <w:lang w:val="en-IE"/>
        </w:rPr>
        <w:t>a  Member</w:t>
      </w:r>
      <w:proofErr w:type="gramEnd"/>
      <w:r w:rsidR="000F1041">
        <w:rPr>
          <w:iCs/>
          <w:sz w:val="22"/>
          <w:szCs w:val="22"/>
          <w:lang w:val="en-IE"/>
        </w:rPr>
        <w:t xml:space="preserve"> </w:t>
      </w:r>
      <w:r w:rsidRPr="00F94FD5">
        <w:rPr>
          <w:iCs/>
          <w:sz w:val="22"/>
          <w:szCs w:val="22"/>
          <w:lang w:val="en-IE"/>
        </w:rPr>
        <w:t xml:space="preserve"> State of the European Union or in an eligible country or territory as defined under Article 11 of Regulation (EU) No 2021/1529  establishing the Instrument for Pre-accession Assistance (IPA III). Participation is also open to international and regional organisations.</w:t>
      </w:r>
    </w:p>
    <w:p w14:paraId="21E4A0AC" w14:textId="77777777" w:rsidR="007E0F96" w:rsidRPr="00F94FD5" w:rsidRDefault="007E0F96" w:rsidP="007E0F96">
      <w:pPr>
        <w:pStyle w:val="paragraph"/>
        <w:spacing w:before="0" w:beforeAutospacing="0" w:after="0" w:afterAutospacing="0"/>
        <w:ind w:left="426"/>
        <w:jc w:val="both"/>
        <w:textAlignment w:val="baseline"/>
        <w:rPr>
          <w:iCs/>
          <w:sz w:val="22"/>
          <w:szCs w:val="22"/>
          <w:lang w:val="en-IE"/>
        </w:rPr>
      </w:pPr>
    </w:p>
    <w:p w14:paraId="5AF49E9B" w14:textId="77777777" w:rsidR="00C65DBA" w:rsidRDefault="007E0F96" w:rsidP="007E0F96">
      <w:pPr>
        <w:pStyle w:val="paragraph"/>
        <w:spacing w:before="0" w:beforeAutospacing="0" w:after="360" w:afterAutospacing="0" w:line="240" w:lineRule="atLeast"/>
        <w:ind w:left="426"/>
        <w:textAlignment w:val="baseline"/>
        <w:rPr>
          <w:rFonts w:ascii="Segoe UI" w:hAnsi="Segoe UI" w:cs="Segoe UI"/>
          <w:b/>
          <w:bCs/>
          <w:sz w:val="22"/>
          <w:szCs w:val="22"/>
          <w:lang w:val="en-US"/>
        </w:rPr>
      </w:pPr>
      <w:bookmarkStart w:id="1" w:name="_Hlk169257507"/>
      <w:r w:rsidRPr="00F94FD5">
        <w:rPr>
          <w:rStyle w:val="normaltextrun"/>
          <w:sz w:val="22"/>
          <w:szCs w:val="22"/>
          <w:lang w:val="en-GB"/>
        </w:rPr>
        <w:t>All supplies and materials under this contract may originate in any country</w:t>
      </w:r>
      <w:bookmarkEnd w:id="1"/>
      <w:r w:rsidRPr="00F94FD5">
        <w:rPr>
          <w:rStyle w:val="normaltextrun"/>
          <w:sz w:val="22"/>
          <w:szCs w:val="22"/>
          <w:lang w:val="en-GB"/>
        </w:rPr>
        <w:t>.</w:t>
      </w:r>
    </w:p>
    <w:p w14:paraId="75757C05" w14:textId="77777777"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r>
        <w:rPr>
          <w:rFonts w:ascii="Segoe UI" w:hAnsi="Segoe UI" w:cs="Segoe UI"/>
          <w:b/>
          <w:bCs/>
          <w:sz w:val="22"/>
          <w:szCs w:val="22"/>
          <w:lang w:val="en-US"/>
        </w:rPr>
        <w:t>*****</w:t>
      </w:r>
    </w:p>
    <w:p w14:paraId="3723B23F" w14:textId="77777777" w:rsidR="00AA22A5" w:rsidRDefault="00AA22A5" w:rsidP="00C3074F">
      <w:pPr>
        <w:pStyle w:val="PRAGHeading2"/>
        <w:spacing w:before="240" w:after="120" w:line="240" w:lineRule="atLeast"/>
        <w:ind w:left="425" w:hanging="425"/>
        <w:rPr>
          <w:rStyle w:val="Strong"/>
          <w:sz w:val="22"/>
          <w:szCs w:val="22"/>
          <w:lang w:val="en-GB"/>
        </w:rPr>
      </w:pPr>
      <w:bookmarkStart w:id="2" w:name="_DV_M201"/>
      <w:bookmarkEnd w:id="0"/>
      <w:bookmarkEnd w:id="2"/>
      <w:r>
        <w:rPr>
          <w:rStyle w:val="Strong"/>
          <w:sz w:val="22"/>
          <w:szCs w:val="22"/>
          <w:lang w:val="en-GB"/>
        </w:rPr>
        <w:t xml:space="preserve">Candidature </w:t>
      </w:r>
    </w:p>
    <w:p w14:paraId="6F79DA0C"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1E4F78">
        <w:rPr>
          <w:rStyle w:val="Strong"/>
          <w:b w:val="0"/>
          <w:sz w:val="22"/>
          <w:szCs w:val="22"/>
          <w:lang w:val="en-GB"/>
        </w:rPr>
        <w:t xml:space="preserve"> </w:t>
      </w:r>
      <w:r>
        <w:rPr>
          <w:rStyle w:val="Strong"/>
          <w:b w:val="0"/>
          <w:sz w:val="22"/>
          <w:szCs w:val="22"/>
          <w:lang w:val="en-GB"/>
        </w:rPr>
        <w:t>or groupings</w:t>
      </w:r>
      <w:r w:rsidR="001E4F78">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30AF0349"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F53ABF">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451DC3FD"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21F48ACB" w14:textId="77777777"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lastRenderedPageBreak/>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3D7D44F8"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00455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00455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09CBB2EB" w14:textId="77777777" w:rsidR="00C80539" w:rsidRPr="00FA24DB" w:rsidRDefault="00744127" w:rsidP="00C3074F">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DB1E2A">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DB1E2A">
        <w:rPr>
          <w:sz w:val="22"/>
          <w:szCs w:val="22"/>
          <w:lang w:val="en-GB"/>
        </w:rPr>
        <w:t xml:space="preserve"> </w:t>
      </w:r>
      <w:r w:rsidR="00CC118D" w:rsidRPr="00FA24DB">
        <w:rPr>
          <w:sz w:val="22"/>
          <w:szCs w:val="22"/>
          <w:lang w:val="en-GB"/>
        </w:rPr>
        <w:t>or</w:t>
      </w:r>
      <w:r w:rsidR="00DB1E2A">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DB1E2A">
        <w:rPr>
          <w:sz w:val="22"/>
          <w:szCs w:val="22"/>
          <w:lang w:val="en-GB"/>
        </w:rPr>
        <w:t xml:space="preserve"> </w:t>
      </w:r>
      <w:r w:rsidR="00AA22A5" w:rsidRPr="00FA24DB">
        <w:rPr>
          <w:sz w:val="22"/>
          <w:szCs w:val="22"/>
          <w:lang w:val="en-GB"/>
        </w:rPr>
        <w:t>Contracts will be awarded lot by lot and each lot will form a separate contract</w:t>
      </w:r>
      <w:bookmarkStart w:id="3" w:name="_Hlk166747125"/>
      <w:r w:rsidR="00AA22A5" w:rsidRPr="00FA24DB">
        <w:rPr>
          <w:sz w:val="22"/>
          <w:szCs w:val="22"/>
          <w:lang w:val="en-GB"/>
        </w:rPr>
        <w:t>.</w:t>
      </w:r>
      <w:r w:rsidR="00DB1E2A">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3"/>
    </w:p>
    <w:p w14:paraId="669B8629" w14:textId="77777777" w:rsidR="007E0F96" w:rsidRPr="00B24E1F" w:rsidRDefault="007E0F96" w:rsidP="007E0F96">
      <w:pPr>
        <w:pStyle w:val="PRAGHeading2"/>
        <w:keepNext/>
        <w:keepLines/>
        <w:tabs>
          <w:tab w:val="clear" w:pos="567"/>
          <w:tab w:val="num" w:pos="284"/>
        </w:tabs>
        <w:ind w:left="284" w:hanging="284"/>
        <w:jc w:val="both"/>
        <w:rPr>
          <w:rStyle w:val="Strong"/>
          <w:sz w:val="22"/>
          <w:szCs w:val="22"/>
          <w:lang w:val="en-GB"/>
        </w:rPr>
      </w:pPr>
      <w:r w:rsidRPr="00B24E1F">
        <w:rPr>
          <w:rStyle w:val="Strong"/>
          <w:sz w:val="22"/>
          <w:szCs w:val="22"/>
          <w:lang w:val="en-GB"/>
        </w:rPr>
        <w:t>Subcontracting</w:t>
      </w:r>
    </w:p>
    <w:p w14:paraId="7776B3D9" w14:textId="77777777" w:rsidR="007E0F96" w:rsidRPr="007E0F96" w:rsidRDefault="007E0F96" w:rsidP="007E0F96">
      <w:pPr>
        <w:pStyle w:val="PRAGHeading2"/>
        <w:numPr>
          <w:ilvl w:val="0"/>
          <w:numId w:val="0"/>
        </w:numPr>
        <w:spacing w:before="240" w:after="120" w:line="240" w:lineRule="atLeast"/>
        <w:ind w:left="426"/>
        <w:rPr>
          <w:rStyle w:val="Strong"/>
          <w:b w:val="0"/>
          <w:bCs/>
          <w:sz w:val="22"/>
          <w:szCs w:val="22"/>
          <w:lang w:val="en-GB"/>
        </w:rPr>
      </w:pPr>
      <w:r w:rsidRPr="007E0F96">
        <w:rPr>
          <w:rStyle w:val="Strong"/>
          <w:b w:val="0"/>
          <w:bCs/>
          <w:sz w:val="22"/>
          <w:szCs w:val="22"/>
          <w:lang w:val="en-GB"/>
        </w:rPr>
        <w:t>Subcontracting is allowed.</w:t>
      </w:r>
    </w:p>
    <w:p w14:paraId="1FDE8DAF" w14:textId="77777777" w:rsidR="00AA22A5" w:rsidRPr="00C348D5" w:rsidRDefault="00AA22A5" w:rsidP="007E0F96">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37EE442C" w14:textId="64388B4A" w:rsidR="00A95A76" w:rsidRPr="00C348D5" w:rsidRDefault="007E0F96" w:rsidP="00C3074F">
      <w:pPr>
        <w:pStyle w:val="PRAGHeading2"/>
        <w:numPr>
          <w:ilvl w:val="0"/>
          <w:numId w:val="0"/>
        </w:numPr>
        <w:spacing w:before="0" w:after="120" w:line="240" w:lineRule="atLeast"/>
        <w:ind w:left="567"/>
        <w:rPr>
          <w:rStyle w:val="Strong"/>
          <w:sz w:val="22"/>
          <w:szCs w:val="22"/>
          <w:lang w:val="en-GB"/>
        </w:rPr>
      </w:pPr>
      <w:r>
        <w:rPr>
          <w:rStyle w:val="Emphasis"/>
          <w:i w:val="0"/>
          <w:sz w:val="22"/>
          <w:szCs w:val="22"/>
          <w:lang w:val="en-GB"/>
        </w:rPr>
        <w:t>1</w:t>
      </w:r>
      <w:r w:rsidR="00E26FD1">
        <w:rPr>
          <w:rStyle w:val="Emphasis"/>
          <w:i w:val="0"/>
          <w:sz w:val="22"/>
          <w:szCs w:val="22"/>
          <w:lang w:val="en-GB"/>
        </w:rPr>
        <w:t>2</w:t>
      </w:r>
      <w:r>
        <w:rPr>
          <w:rStyle w:val="Emphasis"/>
          <w:i w:val="0"/>
          <w:sz w:val="22"/>
          <w:szCs w:val="22"/>
          <w:lang w:val="en-GB"/>
        </w:rPr>
        <w:t xml:space="preserve"> months</w:t>
      </w:r>
    </w:p>
    <w:p w14:paraId="4ABA1E68"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12D4E20" w14:textId="77777777"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221B135E"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t>Additional information</w:t>
      </w:r>
    </w:p>
    <w:p w14:paraId="03C2CCA7" w14:textId="13FF199D" w:rsidR="00A95A76" w:rsidRPr="00D275E6" w:rsidRDefault="00A95A76" w:rsidP="00C3074F">
      <w:pPr>
        <w:pStyle w:val="PRAGHeading2"/>
        <w:numPr>
          <w:ilvl w:val="0"/>
          <w:numId w:val="0"/>
        </w:numPr>
        <w:spacing w:before="0" w:after="120" w:line="240" w:lineRule="atLeast"/>
        <w:ind w:left="426"/>
        <w:jc w:val="both"/>
        <w:rPr>
          <w:sz w:val="22"/>
          <w:szCs w:val="22"/>
          <w:lang w:val="en-GB"/>
        </w:rPr>
      </w:pPr>
      <w:r w:rsidRPr="00D275E6">
        <w:rPr>
          <w:sz w:val="22"/>
          <w:szCs w:val="22"/>
          <w:lang w:val="en-GB"/>
        </w:rPr>
        <w:t xml:space="preserve">Financial data to be provided by the candidate in the request </w:t>
      </w:r>
      <w:r w:rsidR="00355942" w:rsidRPr="00D275E6">
        <w:rPr>
          <w:sz w:val="22"/>
          <w:szCs w:val="22"/>
          <w:lang w:val="en-GB"/>
        </w:rPr>
        <w:t xml:space="preserve">to participate </w:t>
      </w:r>
      <w:r w:rsidRPr="00D275E6">
        <w:rPr>
          <w:sz w:val="22"/>
          <w:szCs w:val="22"/>
          <w:lang w:val="en-GB"/>
        </w:rPr>
        <w:t xml:space="preserve">form or in the tender </w:t>
      </w:r>
      <w:r w:rsidR="00355942" w:rsidRPr="00D275E6">
        <w:rPr>
          <w:sz w:val="22"/>
          <w:szCs w:val="22"/>
          <w:lang w:val="en-GB"/>
        </w:rPr>
        <w:t xml:space="preserve">submission </w:t>
      </w:r>
      <w:r w:rsidRPr="00D275E6">
        <w:rPr>
          <w:sz w:val="22"/>
          <w:szCs w:val="22"/>
          <w:lang w:val="en-GB"/>
        </w:rPr>
        <w:t xml:space="preserve">form must be expressed in </w:t>
      </w:r>
      <w:r w:rsidRPr="007E0F96">
        <w:rPr>
          <w:sz w:val="22"/>
          <w:szCs w:val="22"/>
          <w:lang w:val="en-GB"/>
        </w:rPr>
        <w:t>EUR</w:t>
      </w:r>
      <w:r w:rsidR="007E0F96" w:rsidRPr="007E0F96">
        <w:rPr>
          <w:sz w:val="22"/>
          <w:szCs w:val="22"/>
          <w:lang w:val="en-GB"/>
        </w:rPr>
        <w:t>.</w:t>
      </w:r>
      <w:r w:rsidRPr="007E0F96">
        <w:rPr>
          <w:sz w:val="22"/>
          <w:szCs w:val="22"/>
          <w:lang w:val="en-GB"/>
        </w:rPr>
        <w:t xml:space="preserve"> If applicable, where a candidate refers to amounts originally expressed in a different currency, the conversion to EUR shall be made in accordance with the </w:t>
      </w:r>
      <w:proofErr w:type="spellStart"/>
      <w:r w:rsidRPr="007E0F96">
        <w:rPr>
          <w:sz w:val="22"/>
          <w:szCs w:val="22"/>
          <w:lang w:val="en-GB"/>
        </w:rPr>
        <w:t>InforEuro</w:t>
      </w:r>
      <w:proofErr w:type="spellEnd"/>
      <w:r w:rsidRPr="007E0F96">
        <w:rPr>
          <w:sz w:val="22"/>
          <w:szCs w:val="22"/>
          <w:lang w:val="en-GB"/>
        </w:rPr>
        <w:t xml:space="preserve"> exchange rate of </w:t>
      </w:r>
      <w:r w:rsidR="00E26FD1">
        <w:rPr>
          <w:sz w:val="22"/>
          <w:szCs w:val="22"/>
          <w:lang w:val="en-GB"/>
        </w:rPr>
        <w:t>01</w:t>
      </w:r>
      <w:r w:rsidR="007E0F96" w:rsidRPr="007E0F96">
        <w:rPr>
          <w:sz w:val="22"/>
          <w:szCs w:val="22"/>
          <w:lang w:val="en-GB"/>
        </w:rPr>
        <w:t>.202</w:t>
      </w:r>
      <w:r w:rsidR="00E26FD1">
        <w:rPr>
          <w:sz w:val="22"/>
          <w:szCs w:val="22"/>
          <w:lang w:val="en-GB"/>
        </w:rPr>
        <w:t>6</w:t>
      </w:r>
      <w:r w:rsidRPr="007E0F96">
        <w:rPr>
          <w:sz w:val="22"/>
          <w:szCs w:val="22"/>
          <w:lang w:val="en-GB"/>
        </w:rPr>
        <w:t>, which can be found at the</w:t>
      </w:r>
      <w:r w:rsidRPr="00D275E6">
        <w:rPr>
          <w:sz w:val="22"/>
          <w:szCs w:val="22"/>
          <w:lang w:val="en-GB"/>
        </w:rPr>
        <w:t xml:space="preserve"> following address: </w:t>
      </w:r>
      <w:hyperlink r:id="rId8" w:history="1">
        <w:r w:rsidR="00F20D5B" w:rsidRPr="00D275E6">
          <w:rPr>
            <w:rStyle w:val="Hyperlink"/>
            <w:sz w:val="22"/>
            <w:szCs w:val="22"/>
            <w:lang w:val="en-GB"/>
          </w:rPr>
          <w:t>http://ec.europa.eu/budget/graphs/inforeuro.html</w:t>
        </w:r>
      </w:hyperlink>
      <w:r w:rsidRPr="00D275E6">
        <w:rPr>
          <w:sz w:val="22"/>
          <w:szCs w:val="22"/>
          <w:lang w:val="en-GB"/>
        </w:rPr>
        <w:t>.</w:t>
      </w:r>
    </w:p>
    <w:p w14:paraId="6331CB6D" w14:textId="77777777" w:rsidR="00A95A76" w:rsidRPr="00D275E6" w:rsidRDefault="00A95A76" w:rsidP="00C3074F">
      <w:pPr>
        <w:pStyle w:val="PRAGHeading2"/>
        <w:numPr>
          <w:ilvl w:val="0"/>
          <w:numId w:val="0"/>
        </w:numPr>
        <w:spacing w:before="0" w:after="120" w:line="240" w:lineRule="atLeast"/>
        <w:ind w:left="426"/>
        <w:rPr>
          <w:i/>
          <w:sz w:val="22"/>
          <w:szCs w:val="22"/>
          <w:lang w:val="en-GB"/>
        </w:rPr>
      </w:pPr>
    </w:p>
    <w:p w14:paraId="08560D9C" w14:textId="77777777" w:rsidR="00AA22A5" w:rsidRDefault="00AA22A5" w:rsidP="00C3074F">
      <w:pPr>
        <w:keepNext/>
        <w:keepLines/>
        <w:spacing w:before="0" w:after="120" w:line="240" w:lineRule="atLeast"/>
        <w:jc w:val="center"/>
        <w:rPr>
          <w:rStyle w:val="Strong"/>
          <w:sz w:val="22"/>
          <w:szCs w:val="22"/>
          <w:lang w:val="en-GB"/>
        </w:rPr>
      </w:pPr>
      <w:proofErr w:type="gramStart"/>
      <w:r w:rsidRPr="00075D67">
        <w:rPr>
          <w:rStyle w:val="Strong"/>
          <w:sz w:val="22"/>
          <w:szCs w:val="22"/>
          <w:lang w:val="en-GB"/>
        </w:rPr>
        <w:t>SELECTION  CRITERIA</w:t>
      </w:r>
      <w:proofErr w:type="gramEnd"/>
    </w:p>
    <w:p w14:paraId="6854DA8F"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1A518554"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4474B823"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w:t>
      </w:r>
      <w:proofErr w:type="spellStart"/>
      <w:r w:rsidRPr="00AE0634">
        <w:rPr>
          <w:sz w:val="22"/>
          <w:szCs w:val="22"/>
          <w:lang w:val="en-GB"/>
        </w:rPr>
        <w:t>linkswhich</w:t>
      </w:r>
      <w:proofErr w:type="spellEnd"/>
      <w:r w:rsidRPr="00AE0634">
        <w:rPr>
          <w:sz w:val="22"/>
          <w:szCs w:val="22"/>
          <w:lang w:val="en-GB"/>
        </w:rPr>
        <w:t xml:space="preserve">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4CC901A3"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5650ABC5" w14:textId="77777777" w:rsidR="00AE0634" w:rsidRDefault="00AE0634">
      <w:pPr>
        <w:widowControl/>
        <w:spacing w:before="0" w:after="160" w:line="240" w:lineRule="atLeast"/>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6FDA916F" w14:textId="77777777" w:rsidR="007E0F96" w:rsidRPr="007E0F96" w:rsidRDefault="00740793" w:rsidP="007E0F96">
      <w:pPr>
        <w:widowControl/>
        <w:spacing w:before="0" w:after="160" w:line="240" w:lineRule="atLeast"/>
        <w:ind w:left="426"/>
        <w:jc w:val="center"/>
        <w:rPr>
          <w:sz w:val="22"/>
          <w:szCs w:val="22"/>
          <w:highlight w:val="yellow"/>
          <w:lang w:val="en-GB"/>
        </w:rPr>
      </w:pPr>
      <w:r>
        <w:rPr>
          <w:sz w:val="22"/>
          <w:szCs w:val="22"/>
          <w:lang w:val="en-GB"/>
        </w:rPr>
        <w:t>*****</w:t>
      </w:r>
    </w:p>
    <w:p w14:paraId="2F0A4C9B" w14:textId="77777777" w:rsidR="00184E85" w:rsidRDefault="00184E85" w:rsidP="00C3074F">
      <w:pPr>
        <w:widowControl/>
        <w:spacing w:before="0" w:after="160" w:line="240" w:lineRule="atLeast"/>
        <w:ind w:left="426"/>
        <w:jc w:val="both"/>
        <w:rPr>
          <w:sz w:val="22"/>
          <w:szCs w:val="22"/>
          <w:highlight w:val="yellow"/>
          <w:lang w:val="en-GB"/>
        </w:rPr>
      </w:pPr>
    </w:p>
    <w:p w14:paraId="3929A4C2" w14:textId="77777777" w:rsidR="00EA349D" w:rsidRPr="00C3074F" w:rsidRDefault="00993F6E" w:rsidP="00C3074F">
      <w:pPr>
        <w:spacing w:before="0" w:after="160" w:line="240" w:lineRule="atLeast"/>
        <w:ind w:left="426" w:right="-48"/>
        <w:jc w:val="both"/>
        <w:rPr>
          <w:sz w:val="22"/>
          <w:szCs w:val="22"/>
          <w:lang w:val="en-GB"/>
        </w:rPr>
      </w:pPr>
      <w:r w:rsidRPr="00C3074F">
        <w:rPr>
          <w:sz w:val="22"/>
          <w:szCs w:val="22"/>
          <w:lang w:val="en-GB"/>
        </w:rPr>
        <w:lastRenderedPageBreak/>
        <w:t xml:space="preserve">The following selection criteria will be applied to candidates. </w:t>
      </w:r>
      <w:r w:rsidRPr="00C3074F">
        <w:rPr>
          <w:b/>
          <w:bCs/>
          <w:sz w:val="22"/>
          <w:szCs w:val="22"/>
          <w:lang w:val="en-GB"/>
        </w:rPr>
        <w:t xml:space="preserve">In the case of </w:t>
      </w:r>
      <w:r w:rsidR="002F1DF5" w:rsidRPr="00C3074F">
        <w:rPr>
          <w:b/>
          <w:bCs/>
          <w:sz w:val="22"/>
          <w:szCs w:val="22"/>
          <w:lang w:val="en-GB"/>
        </w:rPr>
        <w:t>requests to participate</w:t>
      </w:r>
      <w:r w:rsidRPr="00C3074F">
        <w:rPr>
          <w:b/>
          <w:bCs/>
          <w:sz w:val="22"/>
          <w:szCs w:val="22"/>
          <w:lang w:val="en-GB"/>
        </w:rPr>
        <w:t xml:space="preserve"> submitted by a consortium, these selection criteria will be applied to the consortium as a whole</w:t>
      </w:r>
      <w:r w:rsidR="00BF744C" w:rsidRPr="00C3074F">
        <w:rPr>
          <w:b/>
          <w:bCs/>
          <w:sz w:val="22"/>
          <w:szCs w:val="22"/>
          <w:lang w:val="en-GB"/>
        </w:rPr>
        <w:t>, unless</w:t>
      </w:r>
      <w:r w:rsidRPr="00C3074F">
        <w:rPr>
          <w:b/>
          <w:bCs/>
          <w:sz w:val="22"/>
          <w:szCs w:val="22"/>
          <w:lang w:val="en-GB"/>
        </w:rPr>
        <w:t xml:space="preserve"> specified otherwise.</w:t>
      </w:r>
      <w:r w:rsidR="00F53ABF">
        <w:rPr>
          <w:b/>
          <w:bCs/>
          <w:sz w:val="22"/>
          <w:szCs w:val="22"/>
          <w:lang w:val="en-GB"/>
        </w:rPr>
        <w:t xml:space="preserve"> </w:t>
      </w:r>
      <w:r w:rsidRPr="00C3074F">
        <w:rPr>
          <w:sz w:val="22"/>
          <w:szCs w:val="22"/>
          <w:lang w:val="en-GB"/>
        </w:rPr>
        <w:t>The selection criteria will not be applied to natural persons and single-member companies when they are sub-contractors.</w:t>
      </w:r>
    </w:p>
    <w:p w14:paraId="0DA28723" w14:textId="77777777" w:rsidR="00EA349D" w:rsidRPr="00C3074F" w:rsidRDefault="00EA349D" w:rsidP="00C3074F">
      <w:pPr>
        <w:spacing w:before="0" w:after="160" w:line="240" w:lineRule="atLeast"/>
        <w:ind w:left="414"/>
        <w:jc w:val="both"/>
        <w:rPr>
          <w:sz w:val="22"/>
          <w:szCs w:val="22"/>
          <w:lang w:val="en-GB"/>
        </w:rPr>
      </w:pPr>
      <w:r w:rsidRPr="00C3074F">
        <w:rPr>
          <w:sz w:val="22"/>
          <w:szCs w:val="22"/>
          <w:lang w:val="en-GB"/>
        </w:rPr>
        <w:t>The candidate shall not use previous experience which caused breach of contract and termination by a contracting authority as a reference for selection criteria.</w:t>
      </w:r>
    </w:p>
    <w:p w14:paraId="2F270955" w14:textId="77777777" w:rsidR="00943C88" w:rsidRPr="00D275E6" w:rsidRDefault="00943C88" w:rsidP="00C3074F">
      <w:pPr>
        <w:spacing w:before="0" w:after="120" w:line="240" w:lineRule="atLeast"/>
        <w:ind w:left="426" w:right="357"/>
        <w:jc w:val="both"/>
        <w:rPr>
          <w:sz w:val="22"/>
          <w:szCs w:val="22"/>
          <w:lang w:val="en-GB"/>
        </w:rPr>
      </w:pPr>
    </w:p>
    <w:p w14:paraId="079DBD87" w14:textId="77777777" w:rsidR="00F33CD5" w:rsidRPr="00C3074F" w:rsidRDefault="00AA22A5" w:rsidP="00C3074F">
      <w:pPr>
        <w:pStyle w:val="Blockquote"/>
        <w:numPr>
          <w:ilvl w:val="0"/>
          <w:numId w:val="22"/>
        </w:numPr>
        <w:spacing w:before="0" w:after="120" w:line="240" w:lineRule="atLeast"/>
        <w:ind w:left="757" w:right="-48"/>
        <w:jc w:val="both"/>
        <w:rPr>
          <w:b/>
          <w:bCs/>
          <w:sz w:val="22"/>
          <w:szCs w:val="22"/>
          <w:lang w:val="en-GB"/>
        </w:rPr>
      </w:pPr>
      <w:r w:rsidRPr="00D275E6">
        <w:rPr>
          <w:b/>
          <w:sz w:val="22"/>
          <w:szCs w:val="22"/>
          <w:u w:val="single"/>
          <w:lang w:val="en-GB"/>
        </w:rPr>
        <w:t xml:space="preserve">Economic and financial </w:t>
      </w:r>
      <w:proofErr w:type="gramStart"/>
      <w:r w:rsidRPr="00D275E6">
        <w:rPr>
          <w:b/>
          <w:sz w:val="22"/>
          <w:szCs w:val="22"/>
          <w:u w:val="single"/>
          <w:lang w:val="en-GB"/>
        </w:rPr>
        <w:t>capacity</w:t>
      </w:r>
      <w:r w:rsidR="00F33CD5" w:rsidRPr="00D275E6">
        <w:rPr>
          <w:b/>
          <w:sz w:val="22"/>
          <w:szCs w:val="22"/>
          <w:lang w:val="en-GB"/>
        </w:rPr>
        <w:t>(</w:t>
      </w:r>
      <w:proofErr w:type="gramEnd"/>
      <w:r w:rsidR="00F33CD5" w:rsidRPr="00D275E6">
        <w:rPr>
          <w:sz w:val="22"/>
          <w:szCs w:val="22"/>
          <w:lang w:val="en-GB"/>
        </w:rPr>
        <w:t xml:space="preserve">based on item 3 of the </w:t>
      </w:r>
      <w:r w:rsidR="003F797F" w:rsidRPr="00D275E6">
        <w:rPr>
          <w:sz w:val="22"/>
          <w:szCs w:val="22"/>
          <w:lang w:val="en-GB"/>
        </w:rPr>
        <w:t xml:space="preserve">request to participate </w:t>
      </w:r>
      <w:r w:rsidR="00F33CD5" w:rsidRPr="00D275E6">
        <w:rPr>
          <w:sz w:val="22"/>
          <w:szCs w:val="22"/>
          <w:lang w:val="en-GB"/>
        </w:rPr>
        <w:t xml:space="preserve">form, </w:t>
      </w:r>
      <w:r w:rsidR="003F797F" w:rsidRPr="00D275E6">
        <w:rPr>
          <w:sz w:val="22"/>
          <w:szCs w:val="22"/>
          <w:lang w:val="en-GB"/>
        </w:rPr>
        <w:t xml:space="preserve">or </w:t>
      </w:r>
      <w:r w:rsidR="00F33CD5" w:rsidRPr="00D275E6">
        <w:rPr>
          <w:sz w:val="22"/>
          <w:szCs w:val="22"/>
          <w:lang w:val="en-GB"/>
        </w:rPr>
        <w:t xml:space="preserve">on item3 of supply tender form). In case of candidate being a public body, equivalent information should be provided. The reference period which will be taken into account will </w:t>
      </w:r>
      <w:r w:rsidR="00F33CD5" w:rsidRPr="00C3074F">
        <w:rPr>
          <w:b/>
          <w:bCs/>
          <w:sz w:val="22"/>
          <w:szCs w:val="22"/>
          <w:lang w:val="en-GB"/>
        </w:rPr>
        <w:t>be the last three years for which accounts have been closed.</w:t>
      </w:r>
    </w:p>
    <w:p w14:paraId="497C87A2" w14:textId="77777777" w:rsidR="00A35829" w:rsidRPr="00C3074F" w:rsidRDefault="00A35829" w:rsidP="00C3074F">
      <w:pPr>
        <w:spacing w:before="0" w:after="120" w:line="240" w:lineRule="atLeast"/>
        <w:ind w:firstLine="709"/>
        <w:rPr>
          <w:b/>
          <w:sz w:val="22"/>
          <w:szCs w:val="22"/>
          <w:lang w:val="en-GB"/>
        </w:rPr>
      </w:pPr>
      <w:r w:rsidRPr="00D275E6">
        <w:rPr>
          <w:b/>
          <w:sz w:val="22"/>
          <w:szCs w:val="22"/>
          <w:lang w:val="en-GB"/>
        </w:rPr>
        <w:t>Criterion 1: average annual turnover</w:t>
      </w:r>
    </w:p>
    <w:p w14:paraId="496C3668" w14:textId="77777777" w:rsidR="00022446" w:rsidRPr="005E29C5" w:rsidRDefault="00022446" w:rsidP="00022446">
      <w:pPr>
        <w:numPr>
          <w:ilvl w:val="0"/>
          <w:numId w:val="35"/>
        </w:numPr>
        <w:jc w:val="both"/>
        <w:rPr>
          <w:b/>
          <w:i/>
          <w:sz w:val="22"/>
          <w:u w:val="single"/>
          <w:lang w:val="en-GB"/>
        </w:rPr>
      </w:pPr>
      <w:bookmarkStart w:id="4" w:name="_Hlk160467202"/>
      <w:r w:rsidRPr="00460D33">
        <w:rPr>
          <w:sz w:val="22"/>
          <w:lang w:val="en-GB"/>
        </w:rPr>
        <w:t xml:space="preserve">the average annual turnover of the tenderer in the past 3 years must be at least </w:t>
      </w:r>
    </w:p>
    <w:p w14:paraId="5770047A" w14:textId="77777777" w:rsidR="00022446" w:rsidRDefault="00022446" w:rsidP="00022446">
      <w:pPr>
        <w:ind w:left="1570"/>
        <w:jc w:val="both"/>
        <w:rPr>
          <w:sz w:val="22"/>
          <w:lang w:val="en-GB"/>
        </w:rPr>
      </w:pPr>
      <w:r>
        <w:rPr>
          <w:sz w:val="22"/>
          <w:lang w:val="en-GB"/>
        </w:rPr>
        <w:t xml:space="preserve">for LOT 1 </w:t>
      </w:r>
      <w:r w:rsidR="006620F2">
        <w:rPr>
          <w:sz w:val="22"/>
          <w:lang w:val="en-GB"/>
        </w:rPr>
        <w:t>–7.5</w:t>
      </w:r>
      <w:r>
        <w:rPr>
          <w:sz w:val="22"/>
          <w:lang w:val="en-GB"/>
        </w:rPr>
        <w:t>00.000 MKD</w:t>
      </w:r>
    </w:p>
    <w:p w14:paraId="7F68AE35" w14:textId="77777777" w:rsidR="00022446" w:rsidRDefault="00022446" w:rsidP="00022446">
      <w:pPr>
        <w:ind w:left="1570"/>
        <w:jc w:val="both"/>
        <w:rPr>
          <w:sz w:val="22"/>
          <w:lang w:val="en-GB"/>
        </w:rPr>
      </w:pPr>
      <w:r>
        <w:rPr>
          <w:sz w:val="22"/>
          <w:lang w:val="en-GB"/>
        </w:rPr>
        <w:t>for LOT 2 – 1</w:t>
      </w:r>
      <w:r w:rsidR="006620F2">
        <w:rPr>
          <w:sz w:val="22"/>
          <w:lang w:val="en-GB"/>
        </w:rPr>
        <w:t>2</w:t>
      </w:r>
      <w:r>
        <w:rPr>
          <w:sz w:val="22"/>
          <w:lang w:val="en-GB"/>
        </w:rPr>
        <w:t>.000.000 MKD</w:t>
      </w:r>
    </w:p>
    <w:p w14:paraId="6DF02B0D" w14:textId="77777777" w:rsidR="00022446" w:rsidRPr="00460D33" w:rsidRDefault="00022446" w:rsidP="00022446">
      <w:pPr>
        <w:numPr>
          <w:ilvl w:val="0"/>
          <w:numId w:val="35"/>
        </w:numPr>
        <w:jc w:val="both"/>
        <w:rPr>
          <w:sz w:val="22"/>
        </w:rPr>
      </w:pPr>
      <w:r w:rsidRPr="00460D33">
        <w:rPr>
          <w:sz w:val="22"/>
          <w:lang w:val="en-GB"/>
        </w:rPr>
        <w:t>the tenderer must have access to an amount of credit which exceeds MKD 2.</w:t>
      </w:r>
      <w:r>
        <w:rPr>
          <w:sz w:val="22"/>
          <w:lang w:val="mk-MK"/>
        </w:rPr>
        <w:t>000.</w:t>
      </w:r>
      <w:r w:rsidRPr="00460D33">
        <w:rPr>
          <w:sz w:val="22"/>
          <w:lang w:val="en-GB"/>
        </w:rPr>
        <w:t>000,00</w:t>
      </w:r>
    </w:p>
    <w:p w14:paraId="31B07F0B" w14:textId="77777777" w:rsidR="00022446" w:rsidRPr="00460D33" w:rsidRDefault="00022446" w:rsidP="00022446">
      <w:pPr>
        <w:spacing w:before="0" w:after="0" w:line="276" w:lineRule="auto"/>
        <w:ind w:left="720" w:hanging="11"/>
        <w:jc w:val="both"/>
        <w:rPr>
          <w:sz w:val="22"/>
        </w:rPr>
      </w:pPr>
      <w:r w:rsidRPr="00460D33">
        <w:rPr>
          <w:sz w:val="22"/>
        </w:rPr>
        <w:t xml:space="preserve">The evidences of economic and financial capacity have to be furnished by the following documents: </w:t>
      </w:r>
    </w:p>
    <w:p w14:paraId="5B06A36F" w14:textId="77777777" w:rsidR="00022446" w:rsidRDefault="00022446" w:rsidP="00022446">
      <w:pPr>
        <w:numPr>
          <w:ilvl w:val="0"/>
          <w:numId w:val="36"/>
        </w:numPr>
        <w:spacing w:before="0" w:after="0" w:line="276" w:lineRule="auto"/>
        <w:jc w:val="both"/>
        <w:rPr>
          <w:sz w:val="22"/>
        </w:rPr>
      </w:pPr>
      <w:r w:rsidRPr="00460D33">
        <w:rPr>
          <w:sz w:val="22"/>
        </w:rPr>
        <w:t xml:space="preserve">presentation of balance sheets or extracts from balance sheets for a period equal to the last three years for which accounts have been closed / </w:t>
      </w:r>
      <w:r>
        <w:rPr>
          <w:sz w:val="22"/>
        </w:rPr>
        <w:t>2024, 2023, 2022/</w:t>
      </w:r>
      <w:r w:rsidRPr="00460D33">
        <w:rPr>
          <w:sz w:val="22"/>
        </w:rPr>
        <w:t xml:space="preserve">. </w:t>
      </w:r>
    </w:p>
    <w:p w14:paraId="28B8BC62" w14:textId="77777777" w:rsidR="0092355C" w:rsidRPr="00022446" w:rsidRDefault="00022446" w:rsidP="00022446">
      <w:pPr>
        <w:numPr>
          <w:ilvl w:val="0"/>
          <w:numId w:val="36"/>
        </w:numPr>
        <w:spacing w:before="0" w:after="0" w:line="276" w:lineRule="auto"/>
        <w:jc w:val="both"/>
        <w:rPr>
          <w:sz w:val="22"/>
        </w:rPr>
      </w:pPr>
      <w:r w:rsidRPr="00022446">
        <w:rPr>
          <w:sz w:val="22"/>
        </w:rPr>
        <w:t xml:space="preserve">a confirming reference/certificate from the bank or other type of evidence (contract </w:t>
      </w:r>
      <w:proofErr w:type="spellStart"/>
      <w:r w:rsidRPr="00022446">
        <w:rPr>
          <w:sz w:val="22"/>
        </w:rPr>
        <w:t>etc</w:t>
      </w:r>
      <w:proofErr w:type="spellEnd"/>
      <w:r w:rsidRPr="00022446">
        <w:rPr>
          <w:sz w:val="22"/>
        </w:rPr>
        <w:t>)</w:t>
      </w:r>
    </w:p>
    <w:bookmarkEnd w:id="4"/>
    <w:p w14:paraId="521FB406" w14:textId="77777777" w:rsidR="009D15E6" w:rsidRPr="00D275E6" w:rsidRDefault="009D15E6" w:rsidP="00C3074F">
      <w:pPr>
        <w:pStyle w:val="Blockquote"/>
        <w:numPr>
          <w:ilvl w:val="0"/>
          <w:numId w:val="22"/>
        </w:numPr>
        <w:spacing w:before="0" w:after="120" w:line="240" w:lineRule="atLeast"/>
        <w:ind w:left="709" w:right="-45" w:hanging="284"/>
        <w:jc w:val="both"/>
        <w:rPr>
          <w:sz w:val="22"/>
          <w:szCs w:val="22"/>
          <w:lang w:val="en-GB"/>
        </w:rPr>
      </w:pPr>
      <w:r w:rsidRPr="00D275E6">
        <w:rPr>
          <w:b/>
          <w:sz w:val="22"/>
          <w:szCs w:val="22"/>
          <w:u w:val="single"/>
          <w:lang w:val="en-GB"/>
        </w:rPr>
        <w:t>P</w:t>
      </w:r>
      <w:r w:rsidR="00AA22A5" w:rsidRPr="00D275E6">
        <w:rPr>
          <w:b/>
          <w:sz w:val="22"/>
          <w:szCs w:val="22"/>
          <w:u w:val="single"/>
          <w:lang w:val="en-GB"/>
        </w:rPr>
        <w:t xml:space="preserve">rofessional </w:t>
      </w:r>
      <w:proofErr w:type="gramStart"/>
      <w:r w:rsidR="00AA22A5" w:rsidRPr="00D275E6">
        <w:rPr>
          <w:b/>
          <w:sz w:val="22"/>
          <w:szCs w:val="22"/>
          <w:u w:val="single"/>
          <w:lang w:val="en-GB"/>
        </w:rPr>
        <w:t>capacity</w:t>
      </w:r>
      <w:r w:rsidRPr="00D275E6">
        <w:rPr>
          <w:sz w:val="22"/>
          <w:szCs w:val="22"/>
          <w:lang w:val="en-GB"/>
        </w:rPr>
        <w:t>(</w:t>
      </w:r>
      <w:proofErr w:type="gramEnd"/>
      <w:r w:rsidRPr="00D275E6">
        <w:rPr>
          <w:sz w:val="22"/>
          <w:szCs w:val="22"/>
          <w:lang w:val="en-GB"/>
        </w:rPr>
        <w:t xml:space="preserve">based on items 4 and 5 of </w:t>
      </w:r>
      <w:r w:rsidR="002F1DF5" w:rsidRPr="00D275E6">
        <w:rPr>
          <w:sz w:val="22"/>
          <w:szCs w:val="22"/>
          <w:lang w:val="en-GB"/>
        </w:rPr>
        <w:t>the request to participate</w:t>
      </w:r>
      <w:r w:rsidRPr="00D275E6">
        <w:rPr>
          <w:sz w:val="22"/>
          <w:szCs w:val="22"/>
          <w:lang w:val="en-GB"/>
        </w:rPr>
        <w:t xml:space="preserve"> form</w:t>
      </w:r>
      <w:r w:rsidR="003907E7" w:rsidRPr="00D275E6">
        <w:rPr>
          <w:sz w:val="22"/>
          <w:szCs w:val="22"/>
          <w:lang w:val="en-GB"/>
        </w:rPr>
        <w:t xml:space="preserve"> for service contracts and</w:t>
      </w:r>
      <w:r w:rsidR="00F65592" w:rsidRPr="00D275E6">
        <w:rPr>
          <w:sz w:val="22"/>
          <w:szCs w:val="22"/>
          <w:lang w:val="en-GB"/>
        </w:rPr>
        <w:t xml:space="preserve"> on items 4 and 5 of the </w:t>
      </w:r>
      <w:r w:rsidR="00FF0AD1" w:rsidRPr="00D275E6">
        <w:rPr>
          <w:sz w:val="22"/>
          <w:szCs w:val="22"/>
          <w:lang w:val="en-GB"/>
        </w:rPr>
        <w:t>t</w:t>
      </w:r>
      <w:r w:rsidR="00F65592" w:rsidRPr="00D275E6">
        <w:rPr>
          <w:sz w:val="22"/>
          <w:szCs w:val="22"/>
          <w:lang w:val="en-GB"/>
        </w:rPr>
        <w:t xml:space="preserve">ender </w:t>
      </w:r>
      <w:r w:rsidR="00FF0AD1" w:rsidRPr="00D275E6">
        <w:rPr>
          <w:sz w:val="22"/>
          <w:szCs w:val="22"/>
          <w:lang w:val="en-GB"/>
        </w:rPr>
        <w:t>f</w:t>
      </w:r>
      <w:r w:rsidR="00F65592" w:rsidRPr="00D275E6">
        <w:rPr>
          <w:sz w:val="22"/>
          <w:szCs w:val="22"/>
          <w:lang w:val="en-GB"/>
        </w:rPr>
        <w:t>orm for supply contracts</w:t>
      </w:r>
      <w:r w:rsidRPr="00D275E6">
        <w:rPr>
          <w:sz w:val="22"/>
          <w:szCs w:val="22"/>
          <w:lang w:val="en-GB"/>
        </w:rPr>
        <w:t>). The reference period which will be take</w:t>
      </w:r>
      <w:r w:rsidR="003907E7" w:rsidRPr="00D275E6">
        <w:rPr>
          <w:sz w:val="22"/>
          <w:szCs w:val="22"/>
          <w:lang w:val="en-GB"/>
        </w:rPr>
        <w:t xml:space="preserve">n into account will be </w:t>
      </w:r>
      <w:r w:rsidR="003907E7" w:rsidRPr="00C3074F">
        <w:rPr>
          <w:b/>
          <w:bCs/>
          <w:sz w:val="22"/>
          <w:szCs w:val="22"/>
          <w:lang w:val="en-GB"/>
        </w:rPr>
        <w:t xml:space="preserve">the last </w:t>
      </w:r>
      <w:r w:rsidR="00A35829" w:rsidRPr="00D275E6">
        <w:rPr>
          <w:b/>
          <w:bCs/>
          <w:sz w:val="22"/>
          <w:szCs w:val="22"/>
          <w:lang w:val="en-GB"/>
        </w:rPr>
        <w:t xml:space="preserve">3 </w:t>
      </w:r>
      <w:r w:rsidRPr="00C3074F">
        <w:rPr>
          <w:b/>
          <w:bCs/>
          <w:sz w:val="22"/>
          <w:szCs w:val="22"/>
          <w:lang w:val="en-GB"/>
        </w:rPr>
        <w:t xml:space="preserve">years </w:t>
      </w:r>
      <w:r w:rsidR="003907E7" w:rsidRPr="00C3074F">
        <w:rPr>
          <w:b/>
          <w:bCs/>
          <w:sz w:val="22"/>
          <w:szCs w:val="22"/>
          <w:lang w:val="en-GB"/>
        </w:rPr>
        <w:t>preceding the</w:t>
      </w:r>
      <w:r w:rsidRPr="00C3074F">
        <w:rPr>
          <w:b/>
          <w:bCs/>
          <w:sz w:val="22"/>
          <w:szCs w:val="22"/>
          <w:lang w:val="en-GB"/>
        </w:rPr>
        <w:t xml:space="preserve"> submission deadline</w:t>
      </w:r>
      <w:r w:rsidRPr="00D275E6">
        <w:rPr>
          <w:sz w:val="22"/>
          <w:szCs w:val="22"/>
          <w:lang w:val="en-GB"/>
        </w:rPr>
        <w:t>.</w:t>
      </w:r>
    </w:p>
    <w:p w14:paraId="254A1B67" w14:textId="77777777" w:rsidR="009E62EF" w:rsidRPr="00C3074F" w:rsidRDefault="00406E54" w:rsidP="00C3074F">
      <w:pPr>
        <w:pStyle w:val="Blockquote"/>
        <w:numPr>
          <w:ilvl w:val="0"/>
          <w:numId w:val="2"/>
        </w:numPr>
        <w:spacing w:before="0" w:after="120" w:line="240" w:lineRule="atLeast"/>
        <w:ind w:right="357"/>
        <w:jc w:val="both"/>
        <w:rPr>
          <w:sz w:val="22"/>
          <w:szCs w:val="22"/>
          <w:lang w:val="en-IE"/>
        </w:rPr>
      </w:pPr>
      <w:r w:rsidRPr="00C3074F">
        <w:rPr>
          <w:b/>
          <w:bCs/>
          <w:sz w:val="22"/>
          <w:szCs w:val="22"/>
          <w:lang w:val="en-IE"/>
        </w:rPr>
        <w:t xml:space="preserve">Criterion </w:t>
      </w:r>
      <w:proofErr w:type="gramStart"/>
      <w:r w:rsidR="00082D7C">
        <w:rPr>
          <w:b/>
          <w:bCs/>
          <w:sz w:val="22"/>
          <w:szCs w:val="22"/>
          <w:lang w:val="en-IE"/>
        </w:rPr>
        <w:t>1</w:t>
      </w:r>
      <w:r w:rsidRPr="00C3074F">
        <w:rPr>
          <w:b/>
          <w:bCs/>
          <w:sz w:val="22"/>
          <w:szCs w:val="22"/>
          <w:lang w:val="en-IE"/>
        </w:rPr>
        <w:t>:</w:t>
      </w:r>
      <w:r w:rsidR="006A0F0F" w:rsidRPr="00DC1FA3">
        <w:rPr>
          <w:sz w:val="22"/>
          <w:szCs w:val="22"/>
          <w:lang w:val="en-GB"/>
        </w:rPr>
        <w:t>the</w:t>
      </w:r>
      <w:proofErr w:type="gramEnd"/>
      <w:r w:rsidR="006A0F0F" w:rsidRPr="00DC1FA3">
        <w:rPr>
          <w:sz w:val="22"/>
          <w:szCs w:val="22"/>
          <w:lang w:val="en-GB"/>
        </w:rPr>
        <w:t xml:space="preserve"> candidate</w:t>
      </w:r>
      <w:r w:rsidR="006A0F0F">
        <w:rPr>
          <w:sz w:val="22"/>
          <w:szCs w:val="22"/>
          <w:lang w:val="en-GB"/>
        </w:rPr>
        <w:t xml:space="preserve"> has, during the current year and the previous two years, on average,</w:t>
      </w:r>
      <w:r w:rsidR="00F53ABF">
        <w:rPr>
          <w:sz w:val="22"/>
          <w:szCs w:val="22"/>
          <w:lang w:val="en-GB"/>
        </w:rPr>
        <w:t xml:space="preserve"> </w:t>
      </w:r>
      <w:r w:rsidR="000735F9" w:rsidRPr="00324440">
        <w:rPr>
          <w:sz w:val="22"/>
          <w:szCs w:val="22"/>
          <w:lang w:val="en-GB"/>
        </w:rPr>
        <w:t>at least:</w:t>
      </w:r>
      <w:r w:rsidR="00022446">
        <w:rPr>
          <w:sz w:val="22"/>
          <w:szCs w:val="22"/>
          <w:lang w:val="en-GB"/>
        </w:rPr>
        <w:t>5</w:t>
      </w:r>
      <w:r w:rsidR="002B7D74" w:rsidRPr="00C3074F">
        <w:rPr>
          <w:sz w:val="22"/>
          <w:szCs w:val="22"/>
          <w:lang w:val="en-GB"/>
        </w:rPr>
        <w:t>personnel</w:t>
      </w:r>
      <w:r w:rsidR="0034480A">
        <w:rPr>
          <w:sz w:val="22"/>
          <w:szCs w:val="22"/>
          <w:lang w:val="en-GB"/>
        </w:rPr>
        <w:t xml:space="preserve"> </w:t>
      </w:r>
      <w:r w:rsidR="005772F4" w:rsidRPr="00C3074F">
        <w:rPr>
          <w:sz w:val="22"/>
          <w:szCs w:val="22"/>
          <w:lang w:val="en-GB"/>
        </w:rPr>
        <w:t xml:space="preserve">directly employed or otherwise legally contracted on a permanent </w:t>
      </w:r>
      <w:r w:rsidR="00282158">
        <w:rPr>
          <w:sz w:val="22"/>
          <w:szCs w:val="22"/>
          <w:lang w:val="en-GB"/>
        </w:rPr>
        <w:t>or</w:t>
      </w:r>
      <w:r w:rsidR="005772F4" w:rsidRPr="00C3074F">
        <w:rPr>
          <w:sz w:val="22"/>
          <w:szCs w:val="22"/>
          <w:lang w:val="en-GB"/>
        </w:rPr>
        <w:t xml:space="preserve"> non-permanent</w:t>
      </w:r>
      <w:r w:rsidR="005772F4">
        <w:rPr>
          <w:sz w:val="22"/>
          <w:szCs w:val="22"/>
          <w:lang w:val="en-GB"/>
        </w:rPr>
        <w:t xml:space="preserve"> basis</w:t>
      </w:r>
      <w:r w:rsidR="00F53ABF">
        <w:rPr>
          <w:sz w:val="22"/>
          <w:szCs w:val="22"/>
          <w:lang w:val="en-GB"/>
        </w:rPr>
        <w:t xml:space="preserve"> </w:t>
      </w:r>
      <w:r w:rsidR="002B7D74">
        <w:rPr>
          <w:sz w:val="22"/>
          <w:szCs w:val="22"/>
          <w:lang w:val="en-GB"/>
        </w:rPr>
        <w:t>in</w:t>
      </w:r>
      <w:r w:rsidR="00F53ABF">
        <w:rPr>
          <w:sz w:val="22"/>
          <w:szCs w:val="22"/>
          <w:lang w:val="en-GB"/>
        </w:rPr>
        <w:t xml:space="preserve"> </w:t>
      </w:r>
      <w:r w:rsidR="002B7D74">
        <w:rPr>
          <w:sz w:val="22"/>
          <w:szCs w:val="22"/>
        </w:rPr>
        <w:t xml:space="preserve">areas of </w:t>
      </w:r>
      <w:r w:rsidR="00E83A76">
        <w:rPr>
          <w:sz w:val="22"/>
          <w:szCs w:val="22"/>
        </w:rPr>
        <w:t>specialist</w:t>
      </w:r>
      <w:r w:rsidR="00F53ABF">
        <w:rPr>
          <w:sz w:val="22"/>
          <w:szCs w:val="22"/>
        </w:rPr>
        <w:t xml:space="preserve"> knowledge </w:t>
      </w:r>
      <w:r w:rsidR="002B7D74" w:rsidRPr="00EB4554">
        <w:rPr>
          <w:sz w:val="22"/>
          <w:szCs w:val="22"/>
        </w:rPr>
        <w:t>related to this contract</w:t>
      </w:r>
      <w:r w:rsidR="006A0F0F">
        <w:rPr>
          <w:sz w:val="22"/>
          <w:szCs w:val="22"/>
        </w:rPr>
        <w:t>.</w:t>
      </w:r>
    </w:p>
    <w:p w14:paraId="270A145D" w14:textId="77777777" w:rsidR="006A0F0F" w:rsidRPr="00022446" w:rsidRDefault="007A037D" w:rsidP="00C3074F">
      <w:pPr>
        <w:pStyle w:val="Blockquote"/>
        <w:numPr>
          <w:ilvl w:val="0"/>
          <w:numId w:val="2"/>
        </w:numPr>
        <w:spacing w:before="0" w:after="120" w:line="240" w:lineRule="atLeast"/>
        <w:ind w:right="357"/>
        <w:jc w:val="both"/>
        <w:rPr>
          <w:color w:val="000000" w:themeColor="text1"/>
          <w:sz w:val="22"/>
          <w:szCs w:val="22"/>
          <w:lang w:val="en-GB"/>
        </w:rPr>
      </w:pPr>
      <w:r w:rsidRPr="00DC1FA3">
        <w:rPr>
          <w:b/>
          <w:bCs/>
          <w:sz w:val="22"/>
          <w:szCs w:val="22"/>
          <w:lang w:val="en-IE"/>
        </w:rPr>
        <w:t xml:space="preserve">Criterion </w:t>
      </w:r>
      <w:r w:rsidR="00082D7C">
        <w:rPr>
          <w:b/>
          <w:bCs/>
          <w:sz w:val="22"/>
          <w:szCs w:val="22"/>
          <w:lang w:val="en-IE"/>
        </w:rPr>
        <w:t>2</w:t>
      </w:r>
      <w:r>
        <w:rPr>
          <w:b/>
          <w:bCs/>
          <w:sz w:val="22"/>
          <w:szCs w:val="22"/>
          <w:lang w:val="en-IE"/>
        </w:rPr>
        <w:t xml:space="preserve">: </w:t>
      </w:r>
      <w:r w:rsidRPr="00BB4780">
        <w:rPr>
          <w:sz w:val="22"/>
          <w:szCs w:val="22"/>
          <w:lang w:val="en-GB"/>
        </w:rPr>
        <w:t xml:space="preserve">the </w:t>
      </w:r>
      <w:r>
        <w:rPr>
          <w:sz w:val="22"/>
          <w:szCs w:val="22"/>
          <w:lang w:val="en-GB"/>
        </w:rPr>
        <w:t xml:space="preserve">candidate </w:t>
      </w:r>
      <w:r>
        <w:rPr>
          <w:color w:val="000000" w:themeColor="text1"/>
          <w:sz w:val="22"/>
          <w:szCs w:val="22"/>
          <w:lang w:val="en-IE"/>
        </w:rPr>
        <w:t xml:space="preserve">is </w:t>
      </w:r>
      <w:r w:rsidRPr="00DC1FA3">
        <w:rPr>
          <w:color w:val="000000" w:themeColor="text1"/>
          <w:sz w:val="22"/>
          <w:szCs w:val="22"/>
          <w:lang w:val="en-IE"/>
        </w:rPr>
        <w:t xml:space="preserve">not subject to professional conflicting interests which may negatively affect contract </w:t>
      </w:r>
      <w:proofErr w:type="gramStart"/>
      <w:r w:rsidRPr="00DC1FA3">
        <w:rPr>
          <w:color w:val="000000" w:themeColor="text1"/>
          <w:sz w:val="22"/>
          <w:szCs w:val="22"/>
          <w:lang w:val="en-IE"/>
        </w:rPr>
        <w:t>performance.</w:t>
      </w:r>
      <w:r w:rsidR="009E62EF" w:rsidRPr="00BC5EA0">
        <w:rPr>
          <w:sz w:val="22"/>
          <w:szCs w:val="22"/>
          <w:lang w:val="en-GB"/>
        </w:rPr>
        <w:t>The</w:t>
      </w:r>
      <w:proofErr w:type="gramEnd"/>
      <w:r w:rsidR="009E62EF" w:rsidRPr="00BC5EA0">
        <w:rPr>
          <w:sz w:val="22"/>
          <w:szCs w:val="22"/>
          <w:lang w:val="en-GB"/>
        </w:rPr>
        <w:t xml:space="preserve"> presence of </w:t>
      </w:r>
      <w:r w:rsidR="009E62EF">
        <w:rPr>
          <w:sz w:val="22"/>
          <w:szCs w:val="22"/>
          <w:lang w:val="en-GB"/>
        </w:rPr>
        <w:t xml:space="preserve">professional </w:t>
      </w:r>
      <w:r w:rsidR="009E62EF" w:rsidRPr="00BC5EA0">
        <w:rPr>
          <w:sz w:val="22"/>
          <w:szCs w:val="22"/>
          <w:lang w:val="en-GB"/>
        </w:rPr>
        <w:t xml:space="preserve">conflicting interests shall be examined on </w:t>
      </w:r>
      <w:r w:rsidR="009644BE">
        <w:rPr>
          <w:sz w:val="22"/>
          <w:szCs w:val="22"/>
          <w:lang w:val="en-GB"/>
        </w:rPr>
        <w:t xml:space="preserve">the </w:t>
      </w:r>
      <w:r w:rsidR="009E62EF">
        <w:rPr>
          <w:sz w:val="22"/>
          <w:szCs w:val="22"/>
          <w:lang w:val="en-GB"/>
        </w:rPr>
        <w:t xml:space="preserve">basis </w:t>
      </w:r>
      <w:r w:rsidR="009644BE">
        <w:rPr>
          <w:sz w:val="22"/>
          <w:szCs w:val="22"/>
          <w:lang w:val="en-GB"/>
        </w:rPr>
        <w:t xml:space="preserve">of </w:t>
      </w:r>
      <w:r w:rsidR="009E62EF" w:rsidRPr="00BC5EA0">
        <w:rPr>
          <w:sz w:val="22"/>
          <w:szCs w:val="22"/>
          <w:lang w:val="en-GB"/>
        </w:rPr>
        <w:t xml:space="preserve">the statements made through the Declarations on Honour and, where applicable, the </w:t>
      </w:r>
      <w:r w:rsidR="009E62EF">
        <w:rPr>
          <w:sz w:val="22"/>
          <w:szCs w:val="22"/>
          <w:lang w:val="en-GB"/>
        </w:rPr>
        <w:t>statements and other documents submitted.</w:t>
      </w:r>
    </w:p>
    <w:p w14:paraId="48BBF460" w14:textId="77777777" w:rsidR="00022446" w:rsidRPr="00022446" w:rsidRDefault="00022446" w:rsidP="00C3074F">
      <w:pPr>
        <w:pStyle w:val="Blockquote"/>
        <w:numPr>
          <w:ilvl w:val="0"/>
          <w:numId w:val="2"/>
        </w:numPr>
        <w:spacing w:before="0" w:after="120" w:line="240" w:lineRule="atLeast"/>
        <w:ind w:right="357"/>
        <w:jc w:val="both"/>
        <w:rPr>
          <w:color w:val="000000" w:themeColor="text1"/>
          <w:sz w:val="22"/>
          <w:szCs w:val="22"/>
          <w:lang w:val="en-GB"/>
        </w:rPr>
      </w:pPr>
      <w:r w:rsidRPr="00DC1FA3">
        <w:rPr>
          <w:b/>
          <w:bCs/>
          <w:sz w:val="22"/>
          <w:szCs w:val="22"/>
          <w:lang w:val="en-IE"/>
        </w:rPr>
        <w:t xml:space="preserve">Criterion </w:t>
      </w:r>
      <w:r>
        <w:rPr>
          <w:b/>
          <w:bCs/>
          <w:sz w:val="22"/>
          <w:szCs w:val="22"/>
          <w:lang w:val="en-IE"/>
        </w:rPr>
        <w:t xml:space="preserve">3: </w:t>
      </w:r>
      <w:r w:rsidRPr="00460D33">
        <w:rPr>
          <w:sz w:val="22"/>
          <w:szCs w:val="22"/>
          <w:lang w:val="en-GB"/>
        </w:rPr>
        <w:t>The candidate shall have a professional license</w:t>
      </w:r>
    </w:p>
    <w:p w14:paraId="6D9AD061" w14:textId="77777777" w:rsidR="00022446" w:rsidRPr="00022446" w:rsidRDefault="00022446" w:rsidP="00022446">
      <w:pPr>
        <w:pStyle w:val="Blockquote"/>
        <w:numPr>
          <w:ilvl w:val="0"/>
          <w:numId w:val="37"/>
        </w:numPr>
        <w:spacing w:before="0" w:after="120" w:line="240" w:lineRule="atLeast"/>
        <w:ind w:right="357"/>
        <w:jc w:val="both"/>
        <w:rPr>
          <w:color w:val="000000" w:themeColor="text1"/>
          <w:sz w:val="22"/>
          <w:szCs w:val="22"/>
          <w:lang w:val="en-GB"/>
        </w:rPr>
      </w:pPr>
      <w:r>
        <w:rPr>
          <w:sz w:val="22"/>
          <w:szCs w:val="22"/>
          <w:lang w:val="en-GB"/>
        </w:rPr>
        <w:t xml:space="preserve">For LOT 1 – </w:t>
      </w:r>
      <w:r w:rsidRPr="00B100FC">
        <w:rPr>
          <w:sz w:val="22"/>
          <w:szCs w:val="22"/>
          <w:lang w:val="en-GB"/>
        </w:rPr>
        <w:t>A-FIRST CATEGORY CONSTRUCTION CONTRACTOR</w:t>
      </w:r>
      <w:r>
        <w:rPr>
          <w:sz w:val="22"/>
          <w:szCs w:val="22"/>
          <w:lang w:val="en-GB"/>
        </w:rPr>
        <w:t xml:space="preserve"> and </w:t>
      </w:r>
    </w:p>
    <w:p w14:paraId="6738FA58" w14:textId="77777777" w:rsidR="00022446" w:rsidRPr="006649F5" w:rsidRDefault="00022446" w:rsidP="00022446">
      <w:pPr>
        <w:pStyle w:val="Blockquote"/>
        <w:numPr>
          <w:ilvl w:val="0"/>
          <w:numId w:val="37"/>
        </w:numPr>
        <w:spacing w:before="0" w:after="120" w:line="240" w:lineRule="atLeast"/>
        <w:ind w:right="357"/>
        <w:jc w:val="both"/>
        <w:rPr>
          <w:color w:val="000000" w:themeColor="text1"/>
          <w:sz w:val="22"/>
          <w:szCs w:val="22"/>
          <w:lang w:val="en-GB"/>
        </w:rPr>
      </w:pPr>
      <w:r>
        <w:rPr>
          <w:sz w:val="22"/>
          <w:szCs w:val="22"/>
          <w:lang w:val="en-GB"/>
        </w:rPr>
        <w:t xml:space="preserve">For LOT 2 – </w:t>
      </w:r>
      <w:r w:rsidRPr="00B100FC">
        <w:rPr>
          <w:sz w:val="22"/>
          <w:szCs w:val="22"/>
          <w:lang w:val="en-GB"/>
        </w:rPr>
        <w:t>B-CONSTRUCTION CONTRACTOR OF THE SECOND CATEGORY</w:t>
      </w:r>
      <w:r>
        <w:rPr>
          <w:sz w:val="22"/>
          <w:szCs w:val="22"/>
          <w:lang w:val="en-GB"/>
        </w:rPr>
        <w:t>)</w:t>
      </w:r>
      <w:r w:rsidRPr="00460D33">
        <w:rPr>
          <w:sz w:val="22"/>
          <w:szCs w:val="22"/>
          <w:lang w:val="en-GB"/>
        </w:rPr>
        <w:t>, certificate (or right), in accordance with the laws of the country in which he is established, or equivalent, for the execution of the construction works</w:t>
      </w:r>
    </w:p>
    <w:p w14:paraId="0FE8EB65" w14:textId="77777777" w:rsidR="00E04B6B" w:rsidRPr="008C5B63" w:rsidRDefault="00E04B6B" w:rsidP="00C3074F">
      <w:pPr>
        <w:pStyle w:val="Blockquote"/>
        <w:spacing w:before="360" w:after="120" w:line="240" w:lineRule="atLeast"/>
        <w:ind w:left="709"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w:t>
      </w:r>
    </w:p>
    <w:p w14:paraId="759B4AF8" w14:textId="77777777" w:rsidR="00DE718E" w:rsidRDefault="0025657C">
      <w:pPr>
        <w:pStyle w:val="Blockquote"/>
        <w:tabs>
          <w:tab w:val="left" w:pos="284"/>
        </w:tabs>
        <w:spacing w:before="0" w:after="120" w:line="240" w:lineRule="atLeast"/>
        <w:ind w:left="709" w:right="26"/>
        <w:jc w:val="both"/>
        <w:rPr>
          <w:sz w:val="22"/>
          <w:szCs w:val="22"/>
          <w:lang w:val="en-IE"/>
        </w:rPr>
      </w:pPr>
      <w:r w:rsidRPr="00DC1FA3">
        <w:rPr>
          <w:b/>
          <w:bCs/>
          <w:sz w:val="22"/>
          <w:szCs w:val="22"/>
          <w:lang w:val="en-IE"/>
        </w:rPr>
        <w:t>Criterion</w:t>
      </w:r>
      <w:r>
        <w:rPr>
          <w:sz w:val="22"/>
          <w:szCs w:val="22"/>
          <w:lang w:val="en-IE"/>
        </w:rPr>
        <w:t xml:space="preserve">: </w:t>
      </w:r>
      <w:bookmarkStart w:id="5" w:name="_Hlk160467923"/>
    </w:p>
    <w:bookmarkEnd w:id="5"/>
    <w:p w14:paraId="6197FEA8" w14:textId="74052033" w:rsidR="00022446" w:rsidRDefault="00022446" w:rsidP="00022446">
      <w:pPr>
        <w:ind w:left="851" w:hanging="1"/>
        <w:jc w:val="both"/>
        <w:rPr>
          <w:sz w:val="22"/>
          <w:lang w:val="en-GB"/>
        </w:rPr>
      </w:pPr>
      <w:r w:rsidRPr="00BB27EB">
        <w:rPr>
          <w:sz w:val="22"/>
          <w:lang w:val="en-GB"/>
        </w:rPr>
        <w:t xml:space="preserve">it must have completed at </w:t>
      </w:r>
      <w:r>
        <w:rPr>
          <w:sz w:val="22"/>
          <w:lang w:val="en-GB"/>
        </w:rPr>
        <w:t>one</w:t>
      </w:r>
      <w:r w:rsidR="00E83A76">
        <w:rPr>
          <w:sz w:val="22"/>
          <w:lang w:val="en-GB"/>
        </w:rPr>
        <w:t>/</w:t>
      </w:r>
      <w:r>
        <w:rPr>
          <w:sz w:val="22"/>
          <w:lang w:val="en-GB"/>
        </w:rPr>
        <w:t>two</w:t>
      </w:r>
      <w:r w:rsidR="00F53ABF">
        <w:rPr>
          <w:sz w:val="22"/>
          <w:lang w:val="en-GB"/>
        </w:rPr>
        <w:t xml:space="preserve"> </w:t>
      </w:r>
      <w:r w:rsidRPr="00BB27EB">
        <w:rPr>
          <w:sz w:val="22"/>
          <w:lang w:val="en-GB"/>
        </w:rPr>
        <w:t>project</w:t>
      </w:r>
      <w:r w:rsidR="00DB1E2A">
        <w:rPr>
          <w:sz w:val="22"/>
          <w:lang w:val="en-GB"/>
        </w:rPr>
        <w:t xml:space="preserve"> </w:t>
      </w:r>
      <w:r w:rsidRPr="00BB27EB">
        <w:rPr>
          <w:sz w:val="22"/>
          <w:lang w:val="en-GB"/>
        </w:rPr>
        <w:t xml:space="preserve">of the same nature/amount/complexity as the works </w:t>
      </w:r>
      <w:r w:rsidRPr="00BB27EB">
        <w:rPr>
          <w:b/>
          <w:sz w:val="22"/>
          <w:lang w:val="en-GB"/>
        </w:rPr>
        <w:t>concerned</w:t>
      </w:r>
      <w:r w:rsidRPr="00BB27EB">
        <w:rPr>
          <w:sz w:val="22"/>
          <w:lang w:val="en-GB"/>
        </w:rPr>
        <w:t xml:space="preserve"> by the tender</w:t>
      </w:r>
      <w:r>
        <w:rPr>
          <w:sz w:val="22"/>
          <w:lang w:val="en-GB"/>
        </w:rPr>
        <w:t xml:space="preserve"> (for relevant LOT)</w:t>
      </w:r>
      <w:r w:rsidRPr="00BB27EB">
        <w:rPr>
          <w:sz w:val="22"/>
          <w:lang w:val="en-GB"/>
        </w:rPr>
        <w:t xml:space="preserve"> and implemented during the following period: </w:t>
      </w:r>
      <w:r w:rsidR="001A165E">
        <w:rPr>
          <w:sz w:val="22"/>
          <w:lang w:val="en-GB"/>
        </w:rPr>
        <w:t>2</w:t>
      </w:r>
      <w:r w:rsidR="00E26FD1">
        <w:rPr>
          <w:sz w:val="22"/>
          <w:lang w:val="en-GB"/>
        </w:rPr>
        <w:t>6</w:t>
      </w:r>
      <w:r w:rsidRPr="00BB27EB">
        <w:rPr>
          <w:sz w:val="22"/>
          <w:lang w:val="en-GB"/>
        </w:rPr>
        <w:t>.</w:t>
      </w:r>
      <w:r w:rsidR="00E26FD1">
        <w:rPr>
          <w:sz w:val="22"/>
          <w:lang w:val="en-GB"/>
        </w:rPr>
        <w:t>01</w:t>
      </w:r>
      <w:r w:rsidRPr="00BB27EB">
        <w:rPr>
          <w:sz w:val="22"/>
          <w:lang w:val="en-GB"/>
        </w:rPr>
        <w:t>.202</w:t>
      </w:r>
      <w:r w:rsidR="00E26FD1">
        <w:rPr>
          <w:sz w:val="22"/>
          <w:lang w:val="en-GB"/>
        </w:rPr>
        <w:t>1</w:t>
      </w:r>
      <w:r w:rsidRPr="00BB27EB">
        <w:rPr>
          <w:sz w:val="22"/>
          <w:lang w:val="en-GB"/>
        </w:rPr>
        <w:t xml:space="preserve"> – </w:t>
      </w:r>
      <w:r w:rsidR="001A165E">
        <w:rPr>
          <w:sz w:val="22"/>
          <w:lang w:val="en-GB"/>
        </w:rPr>
        <w:t>2</w:t>
      </w:r>
      <w:r w:rsidR="00E26FD1">
        <w:rPr>
          <w:sz w:val="22"/>
          <w:lang w:val="en-GB"/>
        </w:rPr>
        <w:t>6</w:t>
      </w:r>
      <w:r w:rsidRPr="00BB27EB">
        <w:rPr>
          <w:sz w:val="22"/>
          <w:lang w:val="en-GB"/>
        </w:rPr>
        <w:t>.</w:t>
      </w:r>
      <w:r w:rsidR="00E26FD1">
        <w:rPr>
          <w:sz w:val="22"/>
          <w:lang w:val="en-GB"/>
        </w:rPr>
        <w:t>01</w:t>
      </w:r>
      <w:r w:rsidRPr="00BB27EB">
        <w:rPr>
          <w:sz w:val="22"/>
          <w:lang w:val="en-GB"/>
        </w:rPr>
        <w:t>.202</w:t>
      </w:r>
      <w:r w:rsidR="00E26FD1">
        <w:rPr>
          <w:sz w:val="22"/>
          <w:lang w:val="en-GB"/>
        </w:rPr>
        <w:t>6</w:t>
      </w:r>
      <w:r w:rsidRPr="00BB27EB">
        <w:rPr>
          <w:sz w:val="22"/>
          <w:lang w:val="en-GB"/>
        </w:rPr>
        <w:t>. The contracting authority reserves the right to ask for copies of certificates of final acceptance signed by the supervisors/contracting authority of the projects concerned.</w:t>
      </w:r>
    </w:p>
    <w:p w14:paraId="1F1168E5" w14:textId="77777777" w:rsidR="00022446" w:rsidRDefault="00022446" w:rsidP="00022446">
      <w:pPr>
        <w:ind w:left="426"/>
        <w:jc w:val="both"/>
        <w:rPr>
          <w:sz w:val="22"/>
          <w:szCs w:val="22"/>
          <w:highlight w:val="yellow"/>
          <w:lang w:val="en-GB"/>
        </w:rPr>
      </w:pPr>
      <w:r w:rsidRPr="00460D33">
        <w:rPr>
          <w:sz w:val="22"/>
        </w:rPr>
        <w:lastRenderedPageBreak/>
        <w:t xml:space="preserve">The evidences of </w:t>
      </w:r>
      <w:r w:rsidRPr="00BB27EB">
        <w:rPr>
          <w:b/>
          <w:sz w:val="22"/>
          <w:lang w:val="en-GB"/>
        </w:rPr>
        <w:t>professional and technical criteria</w:t>
      </w:r>
      <w:r w:rsidRPr="00460D33">
        <w:rPr>
          <w:sz w:val="22"/>
        </w:rPr>
        <w:t xml:space="preserve"> have to be furnished by the following documents:</w:t>
      </w:r>
    </w:p>
    <w:p w14:paraId="79F1E850" w14:textId="77777777" w:rsidR="00022446" w:rsidRPr="00366BE7" w:rsidRDefault="00022446" w:rsidP="00022446">
      <w:pPr>
        <w:numPr>
          <w:ilvl w:val="0"/>
          <w:numId w:val="31"/>
        </w:numPr>
        <w:jc w:val="both"/>
        <w:rPr>
          <w:sz w:val="22"/>
          <w:lang w:val="en-GB"/>
        </w:rPr>
      </w:pPr>
      <w:r w:rsidRPr="00460D33">
        <w:rPr>
          <w:sz w:val="22"/>
          <w:szCs w:val="22"/>
        </w:rPr>
        <w:t>Professional license, certificate (or right), in accordance with the laws of the country in which he is established, or equivalent, for the execution of the construction works.</w:t>
      </w:r>
    </w:p>
    <w:p w14:paraId="506A3E12" w14:textId="77777777" w:rsidR="00022446" w:rsidRPr="004A481B" w:rsidRDefault="00022446" w:rsidP="00022446">
      <w:pPr>
        <w:numPr>
          <w:ilvl w:val="0"/>
          <w:numId w:val="31"/>
        </w:numPr>
        <w:jc w:val="both"/>
        <w:rPr>
          <w:sz w:val="22"/>
          <w:lang w:val="en-GB"/>
        </w:rPr>
      </w:pPr>
      <w:r w:rsidRPr="004A481B">
        <w:rPr>
          <w:sz w:val="22"/>
          <w:szCs w:val="22"/>
          <w:lang w:val="en-GB"/>
        </w:rPr>
        <w:t>a list of the works carried out in the last five years, accompanied by certificates of satisfactory execution for the most important works, final supervision report or acceptance protocol.</w:t>
      </w:r>
    </w:p>
    <w:p w14:paraId="16DC1FDE" w14:textId="77777777" w:rsidR="005C26A3" w:rsidRDefault="005C26A3" w:rsidP="00022446">
      <w:pPr>
        <w:pStyle w:val="Blockquote"/>
        <w:tabs>
          <w:tab w:val="left" w:pos="993"/>
        </w:tabs>
        <w:spacing w:before="0" w:after="120" w:line="240" w:lineRule="atLeast"/>
        <w:ind w:left="993" w:right="26"/>
        <w:jc w:val="both"/>
        <w:rPr>
          <w:sz w:val="22"/>
          <w:szCs w:val="22"/>
          <w:lang w:val="en-GB"/>
        </w:rPr>
      </w:pPr>
    </w:p>
    <w:p w14:paraId="15BF4DA2" w14:textId="77777777" w:rsidR="00876CC8" w:rsidRDefault="00876CC8" w:rsidP="00C3074F">
      <w:pPr>
        <w:pStyle w:val="Blockquote"/>
        <w:tabs>
          <w:tab w:val="left" w:pos="709"/>
        </w:tabs>
        <w:spacing w:before="0" w:after="240" w:line="240" w:lineRule="atLeast"/>
        <w:ind w:left="709" w:right="28"/>
        <w:jc w:val="both"/>
        <w:rPr>
          <w:sz w:val="22"/>
          <w:szCs w:val="22"/>
          <w:highlight w:val="lightGray"/>
          <w:lang w:val="en-GB"/>
        </w:rPr>
      </w:pPr>
      <w:bookmarkStart w:id="6" w:name="_Hlk160804456"/>
      <w:r w:rsidRPr="005C26A3">
        <w:rPr>
          <w:sz w:val="22"/>
          <w:szCs w:val="22"/>
          <w:lang w:val="en-GB"/>
        </w:rPr>
        <w:t xml:space="preserve">This means that the contract the candidate </w:t>
      </w:r>
      <w:r w:rsidR="009644BE">
        <w:rPr>
          <w:sz w:val="22"/>
          <w:szCs w:val="22"/>
          <w:lang w:val="en-GB"/>
        </w:rPr>
        <w:t xml:space="preserve">or tenderer </w:t>
      </w:r>
      <w:r w:rsidRPr="005C26A3">
        <w:rPr>
          <w:sz w:val="22"/>
          <w:szCs w:val="22"/>
          <w:lang w:val="en-GB"/>
        </w:rPr>
        <w:t xml:space="preserve">refers to could have been </w:t>
      </w:r>
      <w:r w:rsidR="003351ED" w:rsidRPr="005C26A3">
        <w:rPr>
          <w:sz w:val="22"/>
          <w:szCs w:val="22"/>
          <w:lang w:val="en-GB"/>
        </w:rPr>
        <w:t>implemented</w:t>
      </w:r>
      <w:r w:rsidRPr="005C26A3">
        <w:rPr>
          <w:sz w:val="22"/>
          <w:szCs w:val="22"/>
          <w:lang w:val="en-GB"/>
        </w:rPr>
        <w:t xml:space="preserve"> at any time during the indicated period but it does not necessarily have to be completed during that period, nor implemented during the entire period. Candidates </w:t>
      </w:r>
      <w:r w:rsidR="009644BE">
        <w:rPr>
          <w:sz w:val="22"/>
          <w:szCs w:val="22"/>
          <w:lang w:val="en-GB"/>
        </w:rPr>
        <w:t xml:space="preserve">or tenderers </w:t>
      </w:r>
      <w:r w:rsidRPr="005C26A3">
        <w:rPr>
          <w:sz w:val="22"/>
          <w:szCs w:val="22"/>
          <w:lang w:val="en-GB"/>
        </w:rPr>
        <w:t xml:space="preserve">are allowed to refer either to projects completed within the reference period (although started earlier) or to projects </w:t>
      </w:r>
      <w:r w:rsidR="00F9413A" w:rsidRPr="005C26A3">
        <w:rPr>
          <w:sz w:val="22"/>
          <w:szCs w:val="22"/>
          <w:lang w:val="en-GB"/>
        </w:rPr>
        <w:t>partially implemented during, but not yet completed within the reference period</w:t>
      </w:r>
      <w:r w:rsidRPr="005C26A3">
        <w:rPr>
          <w:sz w:val="22"/>
          <w:szCs w:val="22"/>
          <w:lang w:val="en-GB"/>
        </w:rPr>
        <w:t>. Only the</w:t>
      </w:r>
      <w:r w:rsidR="00AE1635">
        <w:rPr>
          <w:sz w:val="22"/>
          <w:szCs w:val="22"/>
          <w:lang w:val="en-GB"/>
        </w:rPr>
        <w:t xml:space="preserve"> part </w:t>
      </w:r>
      <w:r w:rsidRPr="005C26A3">
        <w:rPr>
          <w:sz w:val="22"/>
          <w:szCs w:val="22"/>
          <w:lang w:val="en-GB"/>
        </w:rPr>
        <w:t xml:space="preserve">completed during the reference period will be taken into consideration. This </w:t>
      </w:r>
      <w:r w:rsidR="00AE1635">
        <w:rPr>
          <w:sz w:val="22"/>
          <w:szCs w:val="22"/>
          <w:lang w:val="en-GB"/>
        </w:rPr>
        <w:t xml:space="preserve">part </w:t>
      </w:r>
      <w:r w:rsidRPr="005C26A3">
        <w:rPr>
          <w:sz w:val="22"/>
          <w:szCs w:val="22"/>
          <w:lang w:val="en-GB"/>
        </w:rPr>
        <w:t>will have to be supported by documentary evidence (</w:t>
      </w:r>
      <w:r w:rsidR="009D549C" w:rsidRPr="005C26A3">
        <w:rPr>
          <w:sz w:val="22"/>
          <w:szCs w:val="22"/>
          <w:lang w:val="en-GB"/>
        </w:rPr>
        <w:t xml:space="preserve">approval of report or </w:t>
      </w:r>
      <w:r w:rsidR="00AE1635">
        <w:rPr>
          <w:sz w:val="22"/>
          <w:szCs w:val="22"/>
          <w:lang w:val="en-GB"/>
        </w:rPr>
        <w:t>deliverable</w:t>
      </w:r>
      <w:r w:rsidR="003351ED" w:rsidRPr="005C26A3">
        <w:rPr>
          <w:sz w:val="22"/>
          <w:szCs w:val="22"/>
          <w:lang w:val="en-GB"/>
        </w:rPr>
        <w:t>,</w:t>
      </w:r>
      <w:r w:rsidR="009D549C" w:rsidRPr="005C26A3">
        <w:rPr>
          <w:sz w:val="22"/>
          <w:szCs w:val="22"/>
          <w:lang w:val="en-GB"/>
        </w:rPr>
        <w:t xml:space="preserve"> proof of payment</w:t>
      </w:r>
      <w:r w:rsidR="003351ED" w:rsidRPr="005C26A3">
        <w:rPr>
          <w:sz w:val="22"/>
          <w:szCs w:val="22"/>
          <w:lang w:val="en-GB"/>
        </w:rPr>
        <w:t>,</w:t>
      </w:r>
      <w:r w:rsidR="00F53ABF">
        <w:rPr>
          <w:sz w:val="22"/>
          <w:szCs w:val="22"/>
          <w:lang w:val="en-GB"/>
        </w:rPr>
        <w:t xml:space="preserve"> </w:t>
      </w:r>
      <w:r w:rsidRPr="005C26A3">
        <w:rPr>
          <w:sz w:val="22"/>
          <w:szCs w:val="22"/>
          <w:lang w:val="en-GB"/>
        </w:rPr>
        <w:t>statement or certificate from the entity which awarded the contract) also detailing its value. If a candidate has implemented the project in a consortium, the p</w:t>
      </w:r>
      <w:r w:rsidR="00A25C68" w:rsidRPr="005C26A3">
        <w:rPr>
          <w:sz w:val="22"/>
          <w:szCs w:val="22"/>
          <w:lang w:val="en-GB"/>
        </w:rPr>
        <w:t>art</w:t>
      </w:r>
      <w:r w:rsidRPr="005C26A3">
        <w:rPr>
          <w:sz w:val="22"/>
          <w:szCs w:val="22"/>
          <w:lang w:val="en-GB"/>
        </w:rPr>
        <w:t xml:space="preserve"> that the candidate has successfully completed must be clear from the documentary evidence</w:t>
      </w:r>
      <w:r w:rsidR="00B86D46" w:rsidRPr="005C26A3">
        <w:rPr>
          <w:sz w:val="22"/>
          <w:szCs w:val="22"/>
          <w:lang w:val="en-GB"/>
        </w:rPr>
        <w:t xml:space="preserve"> (such as consortium agreement and bank transfers between consortium members)</w:t>
      </w:r>
      <w:r w:rsidRPr="005C26A3">
        <w:rPr>
          <w:sz w:val="22"/>
          <w:szCs w:val="22"/>
          <w:lang w:val="en-GB"/>
        </w:rPr>
        <w:t>, together with a description of the nature of the services provided/supplies delivered.</w:t>
      </w:r>
      <w:bookmarkEnd w:id="6"/>
    </w:p>
    <w:p w14:paraId="67120C5A" w14:textId="77777777" w:rsidR="00740793" w:rsidRPr="00A24453" w:rsidRDefault="00740793" w:rsidP="00C3074F">
      <w:pPr>
        <w:jc w:val="center"/>
      </w:pPr>
      <w:r w:rsidRPr="00A24453">
        <w:t>*****</w:t>
      </w:r>
    </w:p>
    <w:p w14:paraId="3A70C3FE" w14:textId="77777777" w:rsidR="00BA29BB" w:rsidRDefault="00BA29BB" w:rsidP="00C3074F">
      <w:pPr>
        <w:pStyle w:val="Blockquote"/>
        <w:spacing w:before="0" w:after="360" w:line="240" w:lineRule="atLeast"/>
        <w:ind w:left="425" w:right="74"/>
        <w:jc w:val="both"/>
        <w:rPr>
          <w:rStyle w:val="eop"/>
          <w:color w:val="000000"/>
          <w:sz w:val="22"/>
          <w:szCs w:val="22"/>
          <w:shd w:val="clear" w:color="auto" w:fill="FFFFFF"/>
        </w:rPr>
      </w:pPr>
    </w:p>
    <w:sectPr w:rsidR="00BA29BB"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2A687" w14:textId="77777777" w:rsidR="000E5AF6" w:rsidRDefault="000E5AF6" w:rsidP="000A4362">
      <w:pPr>
        <w:spacing w:before="0" w:after="0"/>
      </w:pPr>
      <w:r>
        <w:separator/>
      </w:r>
    </w:p>
  </w:endnote>
  <w:endnote w:type="continuationSeparator" w:id="0">
    <w:p w14:paraId="2FD7A4FD" w14:textId="77777777" w:rsidR="000E5AF6" w:rsidRDefault="000E5AF6"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6F457" w14:textId="77777777"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247873" w:rsidRPr="009C608B">
      <w:rPr>
        <w:bCs/>
        <w:sz w:val="18"/>
        <w:szCs w:val="18"/>
        <w:lang w:val="en-GB"/>
      </w:rPr>
      <w:fldChar w:fldCharType="begin"/>
    </w:r>
    <w:r w:rsidR="0000449F" w:rsidRPr="009C608B">
      <w:rPr>
        <w:bCs/>
        <w:sz w:val="18"/>
        <w:szCs w:val="18"/>
        <w:lang w:val="en-GB"/>
      </w:rPr>
      <w:instrText xml:space="preserve"> PAGE   \* MERGEFORMAT </w:instrText>
    </w:r>
    <w:r w:rsidR="00247873" w:rsidRPr="009C608B">
      <w:rPr>
        <w:bCs/>
        <w:sz w:val="18"/>
        <w:szCs w:val="18"/>
        <w:lang w:val="en-GB"/>
      </w:rPr>
      <w:fldChar w:fldCharType="separate"/>
    </w:r>
    <w:r w:rsidR="00004557">
      <w:rPr>
        <w:bCs/>
        <w:noProof/>
        <w:sz w:val="18"/>
        <w:szCs w:val="18"/>
        <w:lang w:val="en-GB"/>
      </w:rPr>
      <w:t>2</w:t>
    </w:r>
    <w:r w:rsidR="00247873" w:rsidRPr="009C608B">
      <w:rPr>
        <w:bCs/>
        <w:noProof/>
        <w:sz w:val="18"/>
        <w:szCs w:val="18"/>
        <w:lang w:val="en-GB"/>
      </w:rPr>
      <w:fldChar w:fldCharType="end"/>
    </w:r>
    <w:r w:rsidR="0000449F" w:rsidRPr="009C608B">
      <w:rPr>
        <w:bCs/>
        <w:noProof/>
        <w:sz w:val="18"/>
        <w:szCs w:val="18"/>
        <w:lang w:val="en-GB"/>
      </w:rPr>
      <w:t xml:space="preserve"> of </w:t>
    </w:r>
    <w:fldSimple w:instr=" NUMPAGES   \* MERGEFORMAT ">
      <w:r w:rsidR="00004557" w:rsidRPr="00004557">
        <w:rPr>
          <w:bCs/>
          <w:noProof/>
          <w:sz w:val="18"/>
          <w:szCs w:val="18"/>
          <w:lang w:val="en-GB"/>
        </w:rPr>
        <w:t>4</w:t>
      </w:r>
    </w:fldSimple>
  </w:p>
  <w:p w14:paraId="6C689275" w14:textId="77777777" w:rsidR="003335AD" w:rsidRPr="009C608B" w:rsidRDefault="00000000" w:rsidP="00985673">
    <w:pPr>
      <w:pStyle w:val="Footer"/>
      <w:tabs>
        <w:tab w:val="clear" w:pos="4536"/>
      </w:tabs>
      <w:rPr>
        <w:bCs/>
        <w:sz w:val="18"/>
        <w:szCs w:val="18"/>
        <w:lang w:val="en-GB"/>
      </w:rPr>
    </w:pPr>
    <w:fldSimple w:instr=" FILENAME   \* MERGEFORMAT ">
      <w:r w:rsidR="00C3074F" w:rsidRPr="00C3074F">
        <w:rPr>
          <w:bCs/>
          <w:noProof/>
          <w:sz w:val="18"/>
          <w:szCs w:val="18"/>
          <w:lang w:val="en-IE"/>
        </w:rPr>
        <w:t>a5f_additional_information_contract_notice_en.docx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553C8" w14:textId="77777777" w:rsidR="000E5AF6" w:rsidRDefault="000E5AF6" w:rsidP="000A4362">
      <w:pPr>
        <w:spacing w:before="0" w:after="0"/>
      </w:pPr>
      <w:r>
        <w:separator/>
      </w:r>
    </w:p>
  </w:footnote>
  <w:footnote w:type="continuationSeparator" w:id="0">
    <w:p w14:paraId="33B02C9C" w14:textId="77777777" w:rsidR="000E5AF6" w:rsidRDefault="000E5AF6"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6"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2"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29"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abstractNum w:abstractNumId="33" w15:restartNumberingAfterBreak="0">
    <w:nsid w:val="76A73053"/>
    <w:multiLevelType w:val="hybridMultilevel"/>
    <w:tmpl w:val="4B1499D2"/>
    <w:lvl w:ilvl="0" w:tplc="2F5C3352">
      <w:start w:val="2"/>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4"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225139616">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565919528">
    <w:abstractNumId w:val="23"/>
  </w:num>
  <w:num w:numId="3" w16cid:durableId="1820489860">
    <w:abstractNumId w:val="7"/>
  </w:num>
  <w:num w:numId="4" w16cid:durableId="1502811579">
    <w:abstractNumId w:val="20"/>
  </w:num>
  <w:num w:numId="5" w16cid:durableId="1819414797">
    <w:abstractNumId w:val="17"/>
  </w:num>
  <w:num w:numId="6" w16cid:durableId="1816217666">
    <w:abstractNumId w:val="29"/>
  </w:num>
  <w:num w:numId="7" w16cid:durableId="250357957">
    <w:abstractNumId w:val="6"/>
  </w:num>
  <w:num w:numId="8" w16cid:durableId="1367801892">
    <w:abstractNumId w:val="9"/>
  </w:num>
  <w:num w:numId="9" w16cid:durableId="647365635">
    <w:abstractNumId w:val="30"/>
  </w:num>
  <w:num w:numId="10" w16cid:durableId="1249969075">
    <w:abstractNumId w:val="26"/>
  </w:num>
  <w:num w:numId="11" w16cid:durableId="1996714708">
    <w:abstractNumId w:val="18"/>
  </w:num>
  <w:num w:numId="12" w16cid:durableId="924612038">
    <w:abstractNumId w:val="6"/>
  </w:num>
  <w:num w:numId="13" w16cid:durableId="1807746642">
    <w:abstractNumId w:val="31"/>
  </w:num>
  <w:num w:numId="14" w16cid:durableId="601031553">
    <w:abstractNumId w:val="6"/>
    <w:lvlOverride w:ilvl="0">
      <w:startOverride w:val="1"/>
    </w:lvlOverride>
  </w:num>
  <w:num w:numId="15" w16cid:durableId="76168004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660549779">
    <w:abstractNumId w:val="13"/>
  </w:num>
  <w:num w:numId="17" w16cid:durableId="85932049">
    <w:abstractNumId w:val="10"/>
  </w:num>
  <w:num w:numId="18" w16cid:durableId="1266425246">
    <w:abstractNumId w:val="25"/>
  </w:num>
  <w:num w:numId="19" w16cid:durableId="725878007">
    <w:abstractNumId w:val="3"/>
  </w:num>
  <w:num w:numId="20" w16cid:durableId="19203752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2100174095">
    <w:abstractNumId w:val="24"/>
  </w:num>
  <w:num w:numId="22" w16cid:durableId="147282596">
    <w:abstractNumId w:val="11"/>
  </w:num>
  <w:num w:numId="23" w16cid:durableId="2087605617">
    <w:abstractNumId w:val="19"/>
  </w:num>
  <w:num w:numId="24" w16cid:durableId="625351383">
    <w:abstractNumId w:val="22"/>
  </w:num>
  <w:num w:numId="25" w16cid:durableId="1993289416">
    <w:abstractNumId w:val="4"/>
  </w:num>
  <w:num w:numId="26" w16cid:durableId="1071611113">
    <w:abstractNumId w:val="14"/>
  </w:num>
  <w:num w:numId="27" w16cid:durableId="1532259070">
    <w:abstractNumId w:val="2"/>
  </w:num>
  <w:num w:numId="28" w16cid:durableId="756294862">
    <w:abstractNumId w:val="34"/>
  </w:num>
  <w:num w:numId="29" w16cid:durableId="1112166018">
    <w:abstractNumId w:val="12"/>
  </w:num>
  <w:num w:numId="30" w16cid:durableId="1626157248">
    <w:abstractNumId w:val="15"/>
  </w:num>
  <w:num w:numId="31" w16cid:durableId="1675037792">
    <w:abstractNumId w:val="21"/>
  </w:num>
  <w:num w:numId="32" w16cid:durableId="1401636438">
    <w:abstractNumId w:val="5"/>
  </w:num>
  <w:num w:numId="33" w16cid:durableId="1442531305">
    <w:abstractNumId w:val="16"/>
  </w:num>
  <w:num w:numId="34" w16cid:durableId="216085495">
    <w:abstractNumId w:val="27"/>
  </w:num>
  <w:num w:numId="35" w16cid:durableId="1191915926">
    <w:abstractNumId w:val="28"/>
  </w:num>
  <w:num w:numId="36" w16cid:durableId="441071454">
    <w:abstractNumId w:val="8"/>
  </w:num>
  <w:num w:numId="37" w16cid:durableId="410545647">
    <w:abstractNumId w:val="33"/>
  </w:num>
  <w:num w:numId="38" w16cid:durableId="194754035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557"/>
    <w:rsid w:val="00004AC5"/>
    <w:rsid w:val="0000521A"/>
    <w:rsid w:val="00005D6E"/>
    <w:rsid w:val="000067BC"/>
    <w:rsid w:val="00011A91"/>
    <w:rsid w:val="00017B82"/>
    <w:rsid w:val="00022446"/>
    <w:rsid w:val="00023A65"/>
    <w:rsid w:val="00023B90"/>
    <w:rsid w:val="0003088D"/>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E5AF6"/>
    <w:rsid w:val="000F1041"/>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A165E"/>
    <w:rsid w:val="001B009E"/>
    <w:rsid w:val="001B047D"/>
    <w:rsid w:val="001B078F"/>
    <w:rsid w:val="001B1D0C"/>
    <w:rsid w:val="001B3800"/>
    <w:rsid w:val="001D39A5"/>
    <w:rsid w:val="001D48A3"/>
    <w:rsid w:val="001D5654"/>
    <w:rsid w:val="001D58CA"/>
    <w:rsid w:val="001D5AEF"/>
    <w:rsid w:val="001E0445"/>
    <w:rsid w:val="001E0745"/>
    <w:rsid w:val="001E13D9"/>
    <w:rsid w:val="001E29CD"/>
    <w:rsid w:val="001E4F78"/>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47873"/>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2C97"/>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480A"/>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B56E3"/>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03E"/>
    <w:rsid w:val="005526AA"/>
    <w:rsid w:val="005534B9"/>
    <w:rsid w:val="005534BC"/>
    <w:rsid w:val="0055538C"/>
    <w:rsid w:val="00556E61"/>
    <w:rsid w:val="00564495"/>
    <w:rsid w:val="005663CA"/>
    <w:rsid w:val="00566485"/>
    <w:rsid w:val="00567635"/>
    <w:rsid w:val="00567D11"/>
    <w:rsid w:val="00570DB5"/>
    <w:rsid w:val="00571A51"/>
    <w:rsid w:val="00572F0A"/>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20F2"/>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906"/>
    <w:rsid w:val="006F7BBC"/>
    <w:rsid w:val="00703323"/>
    <w:rsid w:val="007116B8"/>
    <w:rsid w:val="007116C6"/>
    <w:rsid w:val="007135FC"/>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3D8A"/>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0F96"/>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083"/>
    <w:rsid w:val="009552BC"/>
    <w:rsid w:val="00956F04"/>
    <w:rsid w:val="009644BE"/>
    <w:rsid w:val="009646D7"/>
    <w:rsid w:val="00965513"/>
    <w:rsid w:val="009714FD"/>
    <w:rsid w:val="00971DFA"/>
    <w:rsid w:val="0097200D"/>
    <w:rsid w:val="0097292E"/>
    <w:rsid w:val="009752D7"/>
    <w:rsid w:val="00985673"/>
    <w:rsid w:val="00990E03"/>
    <w:rsid w:val="00993F6E"/>
    <w:rsid w:val="009A3249"/>
    <w:rsid w:val="009A324E"/>
    <w:rsid w:val="009A3842"/>
    <w:rsid w:val="009A4D8A"/>
    <w:rsid w:val="009A6A2F"/>
    <w:rsid w:val="009C03DB"/>
    <w:rsid w:val="009C0C1C"/>
    <w:rsid w:val="009C1781"/>
    <w:rsid w:val="009C1A22"/>
    <w:rsid w:val="009C2BB4"/>
    <w:rsid w:val="009C608B"/>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4453"/>
    <w:rsid w:val="00A25C68"/>
    <w:rsid w:val="00A27427"/>
    <w:rsid w:val="00A354F0"/>
    <w:rsid w:val="00A35829"/>
    <w:rsid w:val="00A363EE"/>
    <w:rsid w:val="00A3658B"/>
    <w:rsid w:val="00A36B60"/>
    <w:rsid w:val="00A37706"/>
    <w:rsid w:val="00A416F8"/>
    <w:rsid w:val="00A42342"/>
    <w:rsid w:val="00A43D68"/>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DDF"/>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08DE"/>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1E2A"/>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6FD1"/>
    <w:rsid w:val="00E27999"/>
    <w:rsid w:val="00E31865"/>
    <w:rsid w:val="00E335E3"/>
    <w:rsid w:val="00E34488"/>
    <w:rsid w:val="00E361DA"/>
    <w:rsid w:val="00E4089A"/>
    <w:rsid w:val="00E42B75"/>
    <w:rsid w:val="00E42D34"/>
    <w:rsid w:val="00E4799E"/>
    <w:rsid w:val="00E51E24"/>
    <w:rsid w:val="00E61617"/>
    <w:rsid w:val="00E62E60"/>
    <w:rsid w:val="00E64736"/>
    <w:rsid w:val="00E65D08"/>
    <w:rsid w:val="00E75400"/>
    <w:rsid w:val="00E809A3"/>
    <w:rsid w:val="00E8318D"/>
    <w:rsid w:val="00E83919"/>
    <w:rsid w:val="00E83A76"/>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225D"/>
    <w:rsid w:val="00EC3A2D"/>
    <w:rsid w:val="00EC4862"/>
    <w:rsid w:val="00EC56E1"/>
    <w:rsid w:val="00EC7BAC"/>
    <w:rsid w:val="00ED191A"/>
    <w:rsid w:val="00ED1CB9"/>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3ABF"/>
    <w:rsid w:val="00F5428A"/>
    <w:rsid w:val="00F65592"/>
    <w:rsid w:val="00F72244"/>
    <w:rsid w:val="00F72408"/>
    <w:rsid w:val="00F74766"/>
    <w:rsid w:val="00F747E1"/>
    <w:rsid w:val="00F83DB3"/>
    <w:rsid w:val="00F87B91"/>
    <w:rsid w:val="00F90C25"/>
    <w:rsid w:val="00F90E34"/>
    <w:rsid w:val="00F91380"/>
    <w:rsid w:val="00F92636"/>
    <w:rsid w:val="00F927F4"/>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BECE7"/>
  <w15:docId w15:val="{29EA6A6F-0990-4D7A-91BC-F739C029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customStyle="1" w:styleId="UnresolvedMention1">
    <w:name w:val="Unresolved Mention1"/>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 w:type="paragraph" w:customStyle="1" w:styleId="H1">
    <w:name w:val="H1"/>
    <w:basedOn w:val="Normal"/>
    <w:next w:val="Normal"/>
    <w:rsid w:val="00022446"/>
    <w:pPr>
      <w:keepNext/>
      <w:outlineLvl w:val="1"/>
    </w:pPr>
    <w:rPr>
      <w:b/>
      <w:kern w:val="36"/>
      <w:sz w:val="4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1497</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Denis Zernovski</cp:lastModifiedBy>
  <cp:revision>42</cp:revision>
  <cp:lastPrinted>2024-06-06T14:59:00Z</cp:lastPrinted>
  <dcterms:created xsi:type="dcterms:W3CDTF">2024-06-17T13:36:00Z</dcterms:created>
  <dcterms:modified xsi:type="dcterms:W3CDTF">2025-11-10T09:46:00Z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